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BF" w:rsidRPr="001F3272" w:rsidRDefault="00D80334" w:rsidP="00CE45BF">
      <w:pPr>
        <w:pStyle w:val="a3"/>
        <w:rPr>
          <w:sz w:val="24"/>
          <w:szCs w:val="24"/>
        </w:rPr>
      </w:pPr>
      <w:bookmarkStart w:id="0" w:name="_GoBack"/>
      <w:bookmarkEnd w:id="0"/>
      <w:r>
        <w:rPr>
          <w:sz w:val="24"/>
          <w:szCs w:val="24"/>
        </w:rPr>
        <w:t>Выписка из п</w:t>
      </w:r>
      <w:r w:rsidR="00411857" w:rsidRPr="001F3272">
        <w:rPr>
          <w:sz w:val="24"/>
          <w:szCs w:val="24"/>
        </w:rPr>
        <w:t>ротокол</w:t>
      </w:r>
      <w:r>
        <w:rPr>
          <w:sz w:val="24"/>
          <w:szCs w:val="24"/>
        </w:rPr>
        <w:t>а</w:t>
      </w:r>
      <w:r w:rsidR="00411857" w:rsidRPr="001F3272">
        <w:rPr>
          <w:sz w:val="24"/>
          <w:szCs w:val="24"/>
        </w:rPr>
        <w:t xml:space="preserve"> № </w:t>
      </w:r>
      <w:r w:rsidR="001F3272" w:rsidRPr="001F3272">
        <w:rPr>
          <w:sz w:val="24"/>
          <w:szCs w:val="24"/>
        </w:rPr>
        <w:t>11</w:t>
      </w:r>
    </w:p>
    <w:p w:rsidR="00CE45BF" w:rsidRPr="001F3272" w:rsidRDefault="00CE45BF" w:rsidP="00CE45BF">
      <w:pPr>
        <w:jc w:val="center"/>
        <w:rPr>
          <w:b/>
          <w:bCs/>
        </w:rPr>
      </w:pPr>
      <w:r w:rsidRPr="001F3272">
        <w:rPr>
          <w:b/>
          <w:bCs/>
        </w:rPr>
        <w:t>Совета Саморегулируемой организации</w:t>
      </w:r>
    </w:p>
    <w:p w:rsidR="00CE45BF" w:rsidRPr="001F3272" w:rsidRDefault="004314C6" w:rsidP="00CE45BF">
      <w:pPr>
        <w:jc w:val="center"/>
        <w:rPr>
          <w:b/>
          <w:bCs/>
        </w:rPr>
      </w:pPr>
      <w:r w:rsidRPr="001F3272">
        <w:rPr>
          <w:b/>
          <w:bCs/>
        </w:rPr>
        <w:t xml:space="preserve">СОЮЗа </w:t>
      </w:r>
      <w:r w:rsidR="00CE45BF" w:rsidRPr="001F3272">
        <w:rPr>
          <w:b/>
          <w:bCs/>
        </w:rPr>
        <w:t xml:space="preserve">«Содружество строителей» </w:t>
      </w:r>
    </w:p>
    <w:p w:rsidR="00CE45BF" w:rsidRPr="001F3272" w:rsidRDefault="00CE45BF" w:rsidP="00CE45BF">
      <w:pPr>
        <w:jc w:val="center"/>
        <w:rPr>
          <w:b/>
          <w:bCs/>
        </w:rPr>
      </w:pPr>
    </w:p>
    <w:p w:rsidR="00CE45BF" w:rsidRPr="001F3272" w:rsidRDefault="00CE45BF" w:rsidP="00CE45BF">
      <w:pPr>
        <w:jc w:val="center"/>
        <w:rPr>
          <w:b/>
          <w:bCs/>
        </w:rPr>
      </w:pPr>
    </w:p>
    <w:p w:rsidR="00CE45BF" w:rsidRPr="001F3272" w:rsidRDefault="00CE45BF" w:rsidP="002E5DFF">
      <w:r w:rsidRPr="001F3272">
        <w:t>г. Самара</w:t>
      </w:r>
      <w:r w:rsidRPr="001F3272">
        <w:tab/>
      </w:r>
      <w:r w:rsidRPr="001F3272">
        <w:tab/>
      </w:r>
      <w:r w:rsidRPr="001F3272">
        <w:tab/>
      </w:r>
      <w:r w:rsidRPr="001F3272">
        <w:tab/>
      </w:r>
      <w:r w:rsidRPr="001F3272">
        <w:tab/>
      </w:r>
      <w:r w:rsidRPr="001F3272">
        <w:tab/>
      </w:r>
      <w:r w:rsidRPr="001F3272">
        <w:tab/>
      </w:r>
      <w:r w:rsidRPr="001F3272">
        <w:tab/>
      </w:r>
      <w:r w:rsidR="001F3272" w:rsidRPr="001F3272">
        <w:t>29</w:t>
      </w:r>
      <w:r w:rsidR="00F41D25" w:rsidRPr="001F3272">
        <w:t xml:space="preserve"> </w:t>
      </w:r>
      <w:r w:rsidR="001F3272" w:rsidRPr="001F3272">
        <w:t>марта</w:t>
      </w:r>
      <w:r w:rsidR="00F41D25" w:rsidRPr="001F3272">
        <w:t xml:space="preserve"> </w:t>
      </w:r>
      <w:r w:rsidR="009314D7" w:rsidRPr="001F3272">
        <w:t>2018</w:t>
      </w:r>
      <w:r w:rsidR="00B462D3" w:rsidRPr="001F3272">
        <w:t xml:space="preserve"> </w:t>
      </w:r>
      <w:r w:rsidRPr="001F3272">
        <w:t>г.</w:t>
      </w:r>
    </w:p>
    <w:p w:rsidR="00CE45BF" w:rsidRPr="00F41D25" w:rsidRDefault="00CE45BF" w:rsidP="002E5DFF"/>
    <w:tbl>
      <w:tblPr>
        <w:tblW w:w="9712" w:type="dxa"/>
        <w:tblInd w:w="-106" w:type="dxa"/>
        <w:tblLayout w:type="fixed"/>
        <w:tblLook w:val="04A0" w:firstRow="1" w:lastRow="0" w:firstColumn="1" w:lastColumn="0" w:noHBand="0" w:noVBand="1"/>
      </w:tblPr>
      <w:tblGrid>
        <w:gridCol w:w="2199"/>
        <w:gridCol w:w="7513"/>
      </w:tblGrid>
      <w:tr w:rsidR="00CE45BF" w:rsidRPr="00F41D25" w:rsidTr="00D93E41">
        <w:tc>
          <w:tcPr>
            <w:tcW w:w="2199" w:type="dxa"/>
            <w:hideMark/>
          </w:tcPr>
          <w:p w:rsidR="00CE45BF" w:rsidRPr="001F3272" w:rsidRDefault="00CE45BF" w:rsidP="002E5DFF">
            <w:r w:rsidRPr="001F3272">
              <w:t>Дата проведения:</w:t>
            </w:r>
          </w:p>
        </w:tc>
        <w:tc>
          <w:tcPr>
            <w:tcW w:w="7513" w:type="dxa"/>
            <w:hideMark/>
          </w:tcPr>
          <w:p w:rsidR="00CE45BF" w:rsidRPr="001F3272" w:rsidRDefault="001F3272" w:rsidP="001F3272">
            <w:r w:rsidRPr="001F3272">
              <w:t>29</w:t>
            </w:r>
            <w:r w:rsidR="00F41D25" w:rsidRPr="001F3272">
              <w:t xml:space="preserve"> </w:t>
            </w:r>
            <w:r w:rsidRPr="001F3272">
              <w:t>марта</w:t>
            </w:r>
            <w:r w:rsidR="00CC735C" w:rsidRPr="001F3272">
              <w:t xml:space="preserve"> </w:t>
            </w:r>
            <w:r w:rsidR="009314D7" w:rsidRPr="001F3272">
              <w:t>2018</w:t>
            </w:r>
            <w:r w:rsidR="00D00CE6" w:rsidRPr="001F3272">
              <w:t xml:space="preserve"> г.</w:t>
            </w:r>
          </w:p>
        </w:tc>
      </w:tr>
      <w:tr w:rsidR="00CE45BF" w:rsidRPr="002E5DFF" w:rsidTr="00D93E41">
        <w:tc>
          <w:tcPr>
            <w:tcW w:w="2199" w:type="dxa"/>
            <w:hideMark/>
          </w:tcPr>
          <w:p w:rsidR="00CE45BF" w:rsidRPr="00A74437" w:rsidRDefault="00CE45BF" w:rsidP="002E5DFF">
            <w:r w:rsidRPr="00A74437">
              <w:t xml:space="preserve">Место проведения: </w:t>
            </w:r>
          </w:p>
        </w:tc>
        <w:tc>
          <w:tcPr>
            <w:tcW w:w="7513" w:type="dxa"/>
            <w:hideMark/>
          </w:tcPr>
          <w:p w:rsidR="00CE45BF" w:rsidRPr="00A74437" w:rsidRDefault="00CE45BF" w:rsidP="002E5DFF">
            <w:r w:rsidRPr="00A74437">
              <w:t>РФ, г. Самара, ул. Лесная, д. 23</w:t>
            </w:r>
          </w:p>
        </w:tc>
      </w:tr>
      <w:tr w:rsidR="00CE45BF" w:rsidRPr="002E5DFF" w:rsidTr="00D93E41">
        <w:tc>
          <w:tcPr>
            <w:tcW w:w="2199" w:type="dxa"/>
            <w:hideMark/>
          </w:tcPr>
          <w:p w:rsidR="00CE45BF" w:rsidRPr="00A74437" w:rsidRDefault="00CE45BF" w:rsidP="002E5DFF">
            <w:r w:rsidRPr="00A74437">
              <w:t xml:space="preserve">Время проведения: </w:t>
            </w:r>
          </w:p>
        </w:tc>
        <w:tc>
          <w:tcPr>
            <w:tcW w:w="7513" w:type="dxa"/>
            <w:hideMark/>
          </w:tcPr>
          <w:p w:rsidR="00CE45BF" w:rsidRPr="00A74437" w:rsidRDefault="00C6474F" w:rsidP="00DF384C">
            <w:r>
              <w:t>1</w:t>
            </w:r>
            <w:r w:rsidR="00DF384C">
              <w:t>0</w:t>
            </w:r>
            <w:r w:rsidR="00CE45BF" w:rsidRPr="00A74437">
              <w:t xml:space="preserve">:00 </w:t>
            </w:r>
          </w:p>
        </w:tc>
      </w:tr>
      <w:tr w:rsidR="00DE0185" w:rsidRPr="002E5DFF" w:rsidTr="00D93E41">
        <w:tc>
          <w:tcPr>
            <w:tcW w:w="2199" w:type="dxa"/>
            <w:hideMark/>
          </w:tcPr>
          <w:p w:rsidR="00DE0185" w:rsidRPr="00A74437" w:rsidRDefault="00DE0185" w:rsidP="002E5DFF">
            <w:r w:rsidRPr="00A74437">
              <w:t>Присутствуют:</w:t>
            </w:r>
          </w:p>
          <w:p w:rsidR="00DE0185" w:rsidRPr="00A74437" w:rsidRDefault="00DE0185" w:rsidP="002E5DFF"/>
        </w:tc>
        <w:tc>
          <w:tcPr>
            <w:tcW w:w="7513" w:type="dxa"/>
            <w:hideMark/>
          </w:tcPr>
          <w:p w:rsidR="00F3704A" w:rsidRPr="001F3272" w:rsidRDefault="00453CDA" w:rsidP="002E5DFF">
            <w:r w:rsidRPr="001F3272">
              <w:t>Президент – Зиборов Андрей Борисович</w:t>
            </w:r>
          </w:p>
          <w:p w:rsidR="00F3704A" w:rsidRPr="001F3272" w:rsidRDefault="00F3704A" w:rsidP="002E5DFF">
            <w:r w:rsidRPr="001F3272">
              <w:t>Члены Совета:</w:t>
            </w:r>
          </w:p>
          <w:p w:rsidR="009C22A0" w:rsidRPr="001F3272" w:rsidRDefault="009C22A0" w:rsidP="009C22A0">
            <w:pPr>
              <w:numPr>
                <w:ilvl w:val="0"/>
                <w:numId w:val="10"/>
              </w:numPr>
              <w:ind w:left="459" w:hanging="425"/>
            </w:pPr>
            <w:r w:rsidRPr="001F3272">
              <w:t>Варков Юрий Александрович</w:t>
            </w:r>
          </w:p>
          <w:p w:rsidR="009C22A0" w:rsidRPr="001F3272" w:rsidRDefault="009C22A0" w:rsidP="009C22A0">
            <w:pPr>
              <w:numPr>
                <w:ilvl w:val="0"/>
                <w:numId w:val="10"/>
              </w:numPr>
              <w:ind w:left="459" w:hanging="425"/>
            </w:pPr>
            <w:r w:rsidRPr="001F3272">
              <w:t>Решетов Николай Павлович</w:t>
            </w:r>
          </w:p>
          <w:p w:rsidR="009C22A0" w:rsidRPr="001F3272" w:rsidRDefault="009C22A0" w:rsidP="009C22A0">
            <w:pPr>
              <w:numPr>
                <w:ilvl w:val="0"/>
                <w:numId w:val="10"/>
              </w:numPr>
              <w:ind w:left="459" w:hanging="425"/>
            </w:pPr>
            <w:r w:rsidRPr="001F3272">
              <w:t>Серенков Валерий Юрьевич</w:t>
            </w:r>
          </w:p>
          <w:p w:rsidR="009C22A0" w:rsidRPr="001F3272" w:rsidRDefault="009C22A0" w:rsidP="009C22A0">
            <w:pPr>
              <w:numPr>
                <w:ilvl w:val="0"/>
                <w:numId w:val="10"/>
              </w:numPr>
              <w:ind w:left="459" w:hanging="425"/>
            </w:pPr>
            <w:r w:rsidRPr="001F3272">
              <w:t>Халиков Магомед Раджабович</w:t>
            </w:r>
          </w:p>
          <w:p w:rsidR="009C22A0" w:rsidRPr="001F3272" w:rsidRDefault="009C22A0" w:rsidP="009C22A0">
            <w:pPr>
              <w:numPr>
                <w:ilvl w:val="0"/>
                <w:numId w:val="10"/>
              </w:numPr>
              <w:ind w:left="459" w:hanging="425"/>
            </w:pPr>
            <w:r w:rsidRPr="001F3272">
              <w:t>Мусорин Александр Константинович</w:t>
            </w:r>
          </w:p>
          <w:p w:rsidR="009C22A0" w:rsidRPr="001F3272" w:rsidRDefault="009C22A0" w:rsidP="009C22A0">
            <w:pPr>
              <w:numPr>
                <w:ilvl w:val="0"/>
                <w:numId w:val="10"/>
              </w:numPr>
              <w:ind w:left="459" w:hanging="425"/>
            </w:pPr>
            <w:r w:rsidRPr="001F3272">
              <w:t>Телегин Евгений Юрьевич</w:t>
            </w:r>
          </w:p>
          <w:p w:rsidR="00DE0185" w:rsidRPr="00F71193" w:rsidRDefault="00DE0185" w:rsidP="00FE57CC">
            <w:pPr>
              <w:rPr>
                <w:color w:val="FF0000"/>
              </w:rPr>
            </w:pPr>
          </w:p>
        </w:tc>
      </w:tr>
      <w:tr w:rsidR="00DE0185" w:rsidRPr="00A74437" w:rsidTr="00D93E41">
        <w:tc>
          <w:tcPr>
            <w:tcW w:w="2199" w:type="dxa"/>
            <w:hideMark/>
          </w:tcPr>
          <w:p w:rsidR="00DE0185" w:rsidRPr="00A74437" w:rsidRDefault="00DE0185" w:rsidP="008C0B88">
            <w:pPr>
              <w:snapToGrid w:val="0"/>
            </w:pPr>
          </w:p>
        </w:tc>
        <w:tc>
          <w:tcPr>
            <w:tcW w:w="7513" w:type="dxa"/>
            <w:hideMark/>
          </w:tcPr>
          <w:p w:rsidR="00DE0185" w:rsidRPr="00F71193" w:rsidRDefault="00DE0185" w:rsidP="008C0B88">
            <w:pPr>
              <w:snapToGrid w:val="0"/>
              <w:jc w:val="both"/>
              <w:rPr>
                <w:color w:val="FF0000"/>
              </w:rPr>
            </w:pPr>
          </w:p>
        </w:tc>
      </w:tr>
      <w:tr w:rsidR="00CE45BF" w:rsidRPr="00A74437" w:rsidTr="00D93E41">
        <w:trPr>
          <w:trHeight w:val="161"/>
        </w:trPr>
        <w:tc>
          <w:tcPr>
            <w:tcW w:w="2199" w:type="dxa"/>
          </w:tcPr>
          <w:p w:rsidR="00CE45BF" w:rsidRPr="001F3272" w:rsidRDefault="00CE45BF" w:rsidP="008C0B88">
            <w:pPr>
              <w:jc w:val="both"/>
            </w:pPr>
            <w:r w:rsidRPr="001F3272">
              <w:t xml:space="preserve"> Приглашённые:</w:t>
            </w:r>
          </w:p>
          <w:p w:rsidR="00CE45BF" w:rsidRPr="001F3272" w:rsidRDefault="00CE45BF" w:rsidP="008C0B88">
            <w:pPr>
              <w:snapToGrid w:val="0"/>
            </w:pPr>
          </w:p>
        </w:tc>
        <w:tc>
          <w:tcPr>
            <w:tcW w:w="7513" w:type="dxa"/>
          </w:tcPr>
          <w:p w:rsidR="00CE45BF" w:rsidRPr="001F3272" w:rsidRDefault="00CE45BF" w:rsidP="00F8014F">
            <w:r w:rsidRPr="001F3272">
              <w:t xml:space="preserve">Генеральный директор </w:t>
            </w:r>
            <w:r w:rsidR="00F8014F" w:rsidRPr="001F3272">
              <w:t xml:space="preserve">СРО </w:t>
            </w:r>
            <w:r w:rsidR="004314C6" w:rsidRPr="001F3272">
              <w:t>СОЮЗ</w:t>
            </w:r>
            <w:r w:rsidRPr="001F3272">
              <w:t xml:space="preserve"> «Содружество строителей»</w:t>
            </w:r>
          </w:p>
          <w:p w:rsidR="00CE45BF" w:rsidRPr="001F3272" w:rsidRDefault="00CE45BF" w:rsidP="00F8014F">
            <w:r w:rsidRPr="001F3272">
              <w:t xml:space="preserve">                      </w:t>
            </w:r>
            <w:r w:rsidR="00617279" w:rsidRPr="001F3272">
              <w:t xml:space="preserve"> </w:t>
            </w:r>
            <w:r w:rsidRPr="001F3272">
              <w:t xml:space="preserve"> Зимина Вероника Григорьевна</w:t>
            </w:r>
          </w:p>
          <w:p w:rsidR="00FB4A41" w:rsidRPr="001F3272" w:rsidRDefault="00FB4A41" w:rsidP="00FB4A41">
            <w:r w:rsidRPr="001F3272">
              <w:t xml:space="preserve">Заместитель генерального директора СРО </w:t>
            </w:r>
            <w:r w:rsidR="004314C6" w:rsidRPr="001F3272">
              <w:t xml:space="preserve">СОЮЗ </w:t>
            </w:r>
            <w:r w:rsidRPr="001F3272">
              <w:t>«Содружество строителей»</w:t>
            </w:r>
            <w:r w:rsidR="00E7400E" w:rsidRPr="001F3272">
              <w:t xml:space="preserve">  </w:t>
            </w:r>
            <w:r w:rsidRPr="001F3272">
              <w:t xml:space="preserve"> Евстигнеева Ирина Евгеньевна</w:t>
            </w:r>
          </w:p>
          <w:p w:rsidR="00CE45BF" w:rsidRPr="001F3272" w:rsidRDefault="00617279" w:rsidP="004314C6">
            <w:r w:rsidRPr="001F3272">
              <w:t>Начальник методического отдела</w:t>
            </w:r>
            <w:r w:rsidR="00372D56" w:rsidRPr="001F3272">
              <w:t xml:space="preserve"> </w:t>
            </w:r>
            <w:r w:rsidR="00F8014F" w:rsidRPr="001F3272">
              <w:t xml:space="preserve">СРО </w:t>
            </w:r>
            <w:r w:rsidR="004314C6" w:rsidRPr="001F3272">
              <w:t xml:space="preserve">СОЮЗ </w:t>
            </w:r>
            <w:r w:rsidR="00372D56" w:rsidRPr="001F3272">
              <w:t>«Содружество строителей»</w:t>
            </w:r>
            <w:r w:rsidR="004314C6" w:rsidRPr="001F3272">
              <w:t xml:space="preserve">    </w:t>
            </w:r>
            <w:r w:rsidR="00CE45BF" w:rsidRPr="001F3272">
              <w:t>Шабанова Ольга Ивановна</w:t>
            </w:r>
          </w:p>
          <w:p w:rsidR="00CE45BF" w:rsidRPr="001F3272" w:rsidRDefault="00D947FB" w:rsidP="00D947FB">
            <w:r w:rsidRPr="001F3272">
              <w:t xml:space="preserve">Начальник юридического отдела </w:t>
            </w:r>
            <w:r w:rsidR="00E51946" w:rsidRPr="001F3272">
              <w:t xml:space="preserve">СРО </w:t>
            </w:r>
            <w:r w:rsidR="004314C6" w:rsidRPr="001F3272">
              <w:t xml:space="preserve">СОЮЗ </w:t>
            </w:r>
            <w:r w:rsidR="00E51946" w:rsidRPr="001F3272">
              <w:t>«Содружество строителей»    Постнова Людмила Геннадьевна</w:t>
            </w:r>
          </w:p>
        </w:tc>
      </w:tr>
    </w:tbl>
    <w:p w:rsidR="00CE45BF" w:rsidRPr="001F3272" w:rsidRDefault="00CE45BF" w:rsidP="00CE45BF">
      <w:pPr>
        <w:ind w:firstLine="708"/>
        <w:jc w:val="both"/>
      </w:pPr>
    </w:p>
    <w:p w:rsidR="00453CDA" w:rsidRPr="001F3272" w:rsidRDefault="00453CDA" w:rsidP="00453CDA">
      <w:pPr>
        <w:ind w:firstLine="708"/>
        <w:jc w:val="both"/>
      </w:pPr>
      <w:r w:rsidRPr="001F3272">
        <w:t xml:space="preserve">Совет открыл Президент СРО СОЮЗ «Содружество строителей» Зиборов Андрей Борисович, который сообщил, что из 11 членов Совета в заседании участвуют </w:t>
      </w:r>
      <w:r w:rsidR="008C3C12" w:rsidRPr="001F3272">
        <w:t>7</w:t>
      </w:r>
      <w:r w:rsidRPr="001F3272">
        <w:t xml:space="preserve"> человек, что составляет </w:t>
      </w:r>
      <w:r w:rsidR="008C3C12" w:rsidRPr="001F3272">
        <w:t>64</w:t>
      </w:r>
      <w:r w:rsidRPr="001F3272">
        <w:t xml:space="preserve"> % от общего числа членов Совета. Заседание Совета считается правомочным, т.к. на нём присутствует более половины членов Совета. </w:t>
      </w:r>
    </w:p>
    <w:p w:rsidR="00453CDA" w:rsidRPr="001F3272" w:rsidRDefault="00453CDA" w:rsidP="00453CDA">
      <w:pPr>
        <w:ind w:right="-1" w:firstLine="708"/>
        <w:jc w:val="both"/>
      </w:pPr>
      <w:r w:rsidRPr="001F3272">
        <w:t>Зиборов А.Б. выступил с вступительным словом, огласил присутствующих на заседании, представил секретаря заседания Шабанову Ольгу Ивановну, предложил утвердить повестку дня заседания.</w:t>
      </w:r>
    </w:p>
    <w:p w:rsidR="00453CDA" w:rsidRPr="0019309F" w:rsidRDefault="00453CDA" w:rsidP="00453CDA">
      <w:pPr>
        <w:ind w:right="-1" w:firstLine="708"/>
        <w:jc w:val="both"/>
      </w:pPr>
      <w:r w:rsidRPr="001F3272">
        <w:t>Открытым голосованием</w:t>
      </w:r>
      <w:r w:rsidRPr="0019309F">
        <w:t xml:space="preserve"> Совет единогласно принял решение:</w:t>
      </w:r>
    </w:p>
    <w:p w:rsidR="00CE45BF" w:rsidRPr="0016439F" w:rsidRDefault="00453CDA" w:rsidP="00453CDA">
      <w:pPr>
        <w:ind w:right="-1" w:firstLine="708"/>
        <w:jc w:val="both"/>
      </w:pPr>
      <w:r w:rsidRPr="0019309F">
        <w:t>Утвердить следующую повестку дня заседания:</w:t>
      </w:r>
    </w:p>
    <w:p w:rsidR="00CE45BF" w:rsidRPr="0016439F" w:rsidRDefault="00CE45BF" w:rsidP="00CE45BF">
      <w:pPr>
        <w:ind w:right="-1" w:firstLine="708"/>
        <w:jc w:val="both"/>
      </w:pPr>
    </w:p>
    <w:tbl>
      <w:tblPr>
        <w:tblW w:w="18217" w:type="dxa"/>
        <w:tblInd w:w="250" w:type="dxa"/>
        <w:tblLook w:val="04A0" w:firstRow="1" w:lastRow="0" w:firstColumn="1" w:lastColumn="0" w:noHBand="0" w:noVBand="1"/>
      </w:tblPr>
      <w:tblGrid>
        <w:gridCol w:w="515"/>
        <w:gridCol w:w="8858"/>
        <w:gridCol w:w="8844"/>
      </w:tblGrid>
      <w:tr w:rsidR="00F71193" w:rsidRPr="0016439F" w:rsidTr="00661C42">
        <w:trPr>
          <w:trHeight w:val="525"/>
        </w:trPr>
        <w:tc>
          <w:tcPr>
            <w:tcW w:w="515" w:type="dxa"/>
          </w:tcPr>
          <w:p w:rsidR="00F71193" w:rsidRPr="0016439F" w:rsidRDefault="00F71193" w:rsidP="00411857">
            <w:pPr>
              <w:ind w:right="-1"/>
              <w:jc w:val="both"/>
            </w:pPr>
            <w:r w:rsidRPr="0016439F">
              <w:t>1.</w:t>
            </w:r>
          </w:p>
        </w:tc>
        <w:tc>
          <w:tcPr>
            <w:tcW w:w="8858" w:type="dxa"/>
          </w:tcPr>
          <w:p w:rsidR="00F71193" w:rsidRPr="0016439F" w:rsidRDefault="007047B4" w:rsidP="00F93CC9">
            <w:pPr>
              <w:ind w:right="-1"/>
              <w:jc w:val="both"/>
            </w:pPr>
            <w:r w:rsidRPr="0016439F">
              <w:rPr>
                <w:i/>
                <w:iCs/>
              </w:rPr>
              <w:t xml:space="preserve">Приём юридических лиц, подавших заявление о вступлении в члены СРО </w:t>
            </w:r>
            <w:r w:rsidRPr="004314C6">
              <w:rPr>
                <w:i/>
                <w:iCs/>
              </w:rPr>
              <w:t>СОЮЗ</w:t>
            </w:r>
            <w:r w:rsidRPr="0016439F">
              <w:rPr>
                <w:i/>
                <w:iCs/>
              </w:rPr>
              <w:t xml:space="preserve"> «Содружество строителей».</w:t>
            </w:r>
          </w:p>
        </w:tc>
        <w:tc>
          <w:tcPr>
            <w:tcW w:w="8844" w:type="dxa"/>
          </w:tcPr>
          <w:p w:rsidR="00F71193" w:rsidRPr="0016439F" w:rsidRDefault="00F71193" w:rsidP="00411857">
            <w:pPr>
              <w:ind w:right="-1"/>
              <w:jc w:val="both"/>
            </w:pPr>
          </w:p>
        </w:tc>
      </w:tr>
      <w:tr w:rsidR="007047B4" w:rsidRPr="0016439F" w:rsidTr="001F3272">
        <w:trPr>
          <w:trHeight w:val="315"/>
        </w:trPr>
        <w:tc>
          <w:tcPr>
            <w:tcW w:w="515" w:type="dxa"/>
          </w:tcPr>
          <w:p w:rsidR="007047B4" w:rsidRPr="0016439F" w:rsidRDefault="007047B4" w:rsidP="00F93CC9">
            <w:pPr>
              <w:ind w:right="-1"/>
              <w:jc w:val="both"/>
            </w:pPr>
            <w:r w:rsidRPr="0016439F">
              <w:t>2.</w:t>
            </w:r>
          </w:p>
        </w:tc>
        <w:tc>
          <w:tcPr>
            <w:tcW w:w="8858" w:type="dxa"/>
          </w:tcPr>
          <w:p w:rsidR="007047B4" w:rsidRPr="0016439F" w:rsidRDefault="001F3272" w:rsidP="00174263">
            <w:pPr>
              <w:ind w:right="-1"/>
              <w:jc w:val="both"/>
            </w:pPr>
            <w:r w:rsidRPr="00930C01">
              <w:rPr>
                <w:i/>
                <w:iCs/>
              </w:rPr>
              <w:t>О принятии решения об исключении из членов СОЮЗа</w:t>
            </w:r>
            <w:r w:rsidRPr="00930C01">
              <w:t>.</w:t>
            </w:r>
          </w:p>
        </w:tc>
        <w:tc>
          <w:tcPr>
            <w:tcW w:w="8844" w:type="dxa"/>
          </w:tcPr>
          <w:p w:rsidR="007047B4" w:rsidRPr="0016439F" w:rsidRDefault="007047B4" w:rsidP="00411857">
            <w:pPr>
              <w:ind w:right="-1"/>
              <w:jc w:val="both"/>
            </w:pPr>
          </w:p>
        </w:tc>
      </w:tr>
      <w:tr w:rsidR="007047B4" w:rsidRPr="0016439F" w:rsidTr="001F3272">
        <w:trPr>
          <w:trHeight w:val="351"/>
        </w:trPr>
        <w:tc>
          <w:tcPr>
            <w:tcW w:w="515" w:type="dxa"/>
          </w:tcPr>
          <w:p w:rsidR="007047B4" w:rsidRPr="0016439F" w:rsidRDefault="007047B4" w:rsidP="00F93CC9">
            <w:pPr>
              <w:ind w:right="-1"/>
              <w:jc w:val="both"/>
            </w:pPr>
            <w:r w:rsidRPr="0016439F">
              <w:t>3.</w:t>
            </w:r>
          </w:p>
        </w:tc>
        <w:tc>
          <w:tcPr>
            <w:tcW w:w="8858" w:type="dxa"/>
          </w:tcPr>
          <w:p w:rsidR="007047B4" w:rsidRPr="0016439F" w:rsidRDefault="001F3272" w:rsidP="00174263">
            <w:pPr>
              <w:ind w:right="-1"/>
              <w:jc w:val="both"/>
              <w:rPr>
                <w:i/>
              </w:rPr>
            </w:pPr>
            <w:r w:rsidRPr="002253A9">
              <w:rPr>
                <w:i/>
                <w:iCs/>
              </w:rPr>
              <w:t>Принятие решения о созыве Очередного Общего собрания</w:t>
            </w:r>
            <w:r>
              <w:rPr>
                <w:i/>
                <w:iCs/>
              </w:rPr>
              <w:t>.</w:t>
            </w:r>
          </w:p>
        </w:tc>
        <w:tc>
          <w:tcPr>
            <w:tcW w:w="8844" w:type="dxa"/>
          </w:tcPr>
          <w:p w:rsidR="007047B4" w:rsidRPr="0016439F" w:rsidRDefault="007047B4" w:rsidP="00411857">
            <w:pPr>
              <w:ind w:right="-1"/>
              <w:jc w:val="both"/>
            </w:pPr>
          </w:p>
        </w:tc>
      </w:tr>
      <w:tr w:rsidR="007047B4" w:rsidRPr="0016439F" w:rsidTr="00661C42">
        <w:tc>
          <w:tcPr>
            <w:tcW w:w="515" w:type="dxa"/>
          </w:tcPr>
          <w:p w:rsidR="007047B4" w:rsidRPr="0016439F" w:rsidRDefault="007047B4" w:rsidP="00F93CC9">
            <w:pPr>
              <w:ind w:right="-1"/>
              <w:jc w:val="both"/>
            </w:pPr>
            <w:r w:rsidRPr="0016439F">
              <w:t>4.</w:t>
            </w:r>
          </w:p>
        </w:tc>
        <w:tc>
          <w:tcPr>
            <w:tcW w:w="8858" w:type="dxa"/>
          </w:tcPr>
          <w:p w:rsidR="007047B4" w:rsidRPr="0016439F" w:rsidRDefault="001F3272" w:rsidP="00174263">
            <w:pPr>
              <w:ind w:right="-1"/>
              <w:jc w:val="both"/>
              <w:rPr>
                <w:i/>
                <w:iCs/>
              </w:rPr>
            </w:pPr>
            <w:r w:rsidRPr="00543FD7">
              <w:rPr>
                <w:i/>
                <w:iCs/>
              </w:rPr>
              <w:t xml:space="preserve">Принятие решения о делегировании представителя СРО </w:t>
            </w:r>
            <w:r>
              <w:rPr>
                <w:i/>
                <w:iCs/>
              </w:rPr>
              <w:t>СОЮЗ</w:t>
            </w:r>
            <w:r w:rsidRPr="00543FD7">
              <w:rPr>
                <w:i/>
                <w:iCs/>
              </w:rPr>
              <w:t xml:space="preserve"> «Содружество строителей» на окружную конференцию членов Ассоциации «Национальное объединение строителей» по Приволжскому федеральному округу, которая состоится 1</w:t>
            </w:r>
            <w:r>
              <w:rPr>
                <w:i/>
                <w:iCs/>
              </w:rPr>
              <w:t>9</w:t>
            </w:r>
            <w:r w:rsidRPr="00543FD7">
              <w:rPr>
                <w:i/>
                <w:iCs/>
              </w:rPr>
              <w:t xml:space="preserve"> </w:t>
            </w:r>
            <w:r>
              <w:rPr>
                <w:i/>
                <w:iCs/>
              </w:rPr>
              <w:t>апреля</w:t>
            </w:r>
            <w:r w:rsidRPr="00543FD7">
              <w:rPr>
                <w:i/>
                <w:iCs/>
              </w:rPr>
              <w:t xml:space="preserve"> 201</w:t>
            </w:r>
            <w:r>
              <w:rPr>
                <w:i/>
                <w:iCs/>
              </w:rPr>
              <w:t xml:space="preserve">8 </w:t>
            </w:r>
            <w:r w:rsidRPr="00543FD7">
              <w:rPr>
                <w:i/>
                <w:iCs/>
              </w:rPr>
              <w:t xml:space="preserve">г. в г. </w:t>
            </w:r>
            <w:r>
              <w:rPr>
                <w:i/>
                <w:iCs/>
              </w:rPr>
              <w:t>Йошкар-Ола, Республика Марий Эл</w:t>
            </w:r>
            <w:r w:rsidRPr="00543FD7">
              <w:rPr>
                <w:i/>
                <w:iCs/>
              </w:rPr>
              <w:t>.</w:t>
            </w:r>
          </w:p>
        </w:tc>
        <w:tc>
          <w:tcPr>
            <w:tcW w:w="8844" w:type="dxa"/>
          </w:tcPr>
          <w:p w:rsidR="007047B4" w:rsidRPr="0016439F" w:rsidRDefault="007047B4" w:rsidP="00411857">
            <w:pPr>
              <w:ind w:right="-1"/>
              <w:jc w:val="both"/>
            </w:pPr>
          </w:p>
        </w:tc>
      </w:tr>
    </w:tbl>
    <w:p w:rsidR="0072502E" w:rsidRPr="001F3272" w:rsidRDefault="0072502E" w:rsidP="0072502E">
      <w:pPr>
        <w:rPr>
          <w:i/>
          <w:iCs/>
        </w:rPr>
      </w:pPr>
    </w:p>
    <w:p w:rsidR="00453CDA" w:rsidRPr="001F3272" w:rsidRDefault="00453CDA" w:rsidP="0072502E">
      <w:r w:rsidRPr="001F3272">
        <w:t>Президент Зиборов А.Б. предложил приступить к работе по рассмотрению вопросов повестки дня заседания Совета.</w:t>
      </w:r>
    </w:p>
    <w:p w:rsidR="00CE45BF" w:rsidRPr="001F3272" w:rsidRDefault="00CE45BF" w:rsidP="00CE45BF"/>
    <w:tbl>
      <w:tblPr>
        <w:tblW w:w="10207" w:type="dxa"/>
        <w:tblInd w:w="-318" w:type="dxa"/>
        <w:tblLayout w:type="fixed"/>
        <w:tblLook w:val="04A0" w:firstRow="1" w:lastRow="0" w:firstColumn="1" w:lastColumn="0" w:noHBand="0" w:noVBand="1"/>
      </w:tblPr>
      <w:tblGrid>
        <w:gridCol w:w="2127"/>
        <w:gridCol w:w="8080"/>
      </w:tblGrid>
      <w:tr w:rsidR="007047B4" w:rsidRPr="0016439F" w:rsidTr="001E76DD">
        <w:tc>
          <w:tcPr>
            <w:tcW w:w="2127" w:type="dxa"/>
          </w:tcPr>
          <w:p w:rsidR="007047B4" w:rsidRPr="0016439F" w:rsidRDefault="007047B4" w:rsidP="00174263">
            <w:pPr>
              <w:snapToGrid w:val="0"/>
              <w:ind w:right="-3"/>
              <w:jc w:val="right"/>
              <w:rPr>
                <w:b/>
                <w:bCs/>
                <w:u w:val="single"/>
              </w:rPr>
            </w:pPr>
            <w:r w:rsidRPr="0016439F">
              <w:rPr>
                <w:b/>
                <w:bCs/>
                <w:color w:val="000000"/>
                <w:u w:val="single"/>
              </w:rPr>
              <w:t>Вопрос № 1</w:t>
            </w:r>
            <w:r w:rsidRPr="0016439F">
              <w:rPr>
                <w:b/>
                <w:bCs/>
                <w:u w:val="single"/>
              </w:rPr>
              <w:t xml:space="preserve"> повестки дня:</w:t>
            </w:r>
          </w:p>
          <w:p w:rsidR="007047B4" w:rsidRPr="0016439F" w:rsidRDefault="007047B4" w:rsidP="00174263">
            <w:pPr>
              <w:snapToGrid w:val="0"/>
              <w:ind w:right="-3"/>
              <w:jc w:val="right"/>
              <w:rPr>
                <w:b/>
                <w:bCs/>
              </w:rPr>
            </w:pPr>
          </w:p>
          <w:p w:rsidR="00DA58D9" w:rsidRDefault="00DA58D9" w:rsidP="00174263">
            <w:pPr>
              <w:jc w:val="right"/>
              <w:rPr>
                <w:b/>
                <w:bCs/>
              </w:rPr>
            </w:pPr>
          </w:p>
          <w:p w:rsidR="007047B4" w:rsidRPr="0016439F" w:rsidRDefault="007047B4" w:rsidP="00174263">
            <w:pPr>
              <w:jc w:val="right"/>
            </w:pPr>
            <w:r w:rsidRPr="0016439F">
              <w:rPr>
                <w:b/>
                <w:bCs/>
              </w:rPr>
              <w:t>Слушали:</w:t>
            </w:r>
          </w:p>
        </w:tc>
        <w:tc>
          <w:tcPr>
            <w:tcW w:w="8080" w:type="dxa"/>
          </w:tcPr>
          <w:p w:rsidR="007047B4" w:rsidRPr="0016439F" w:rsidRDefault="007047B4" w:rsidP="00174263">
            <w:pPr>
              <w:ind w:right="-1"/>
              <w:jc w:val="both"/>
              <w:rPr>
                <w:i/>
                <w:iCs/>
              </w:rPr>
            </w:pPr>
            <w:r w:rsidRPr="0016439F">
              <w:rPr>
                <w:i/>
                <w:iCs/>
              </w:rPr>
              <w:lastRenderedPageBreak/>
              <w:t xml:space="preserve">Приём юридических лиц, подавших заявление о вступлении в члены СРО </w:t>
            </w:r>
            <w:r w:rsidRPr="004314C6">
              <w:rPr>
                <w:i/>
                <w:iCs/>
              </w:rPr>
              <w:t>СОЮЗ</w:t>
            </w:r>
            <w:r w:rsidRPr="0016439F">
              <w:rPr>
                <w:i/>
                <w:iCs/>
              </w:rPr>
              <w:t xml:space="preserve"> «Содружество строителей». </w:t>
            </w:r>
          </w:p>
          <w:p w:rsidR="007047B4" w:rsidRPr="0016439F" w:rsidRDefault="007047B4" w:rsidP="00174263">
            <w:pPr>
              <w:ind w:right="-1"/>
              <w:jc w:val="both"/>
              <w:rPr>
                <w:i/>
                <w:iCs/>
              </w:rPr>
            </w:pPr>
          </w:p>
          <w:p w:rsidR="00DA58D9" w:rsidRDefault="00DA58D9" w:rsidP="00174263">
            <w:pPr>
              <w:ind w:right="-1"/>
              <w:jc w:val="both"/>
            </w:pPr>
          </w:p>
          <w:p w:rsidR="007047B4" w:rsidRDefault="007047B4" w:rsidP="00174263">
            <w:pPr>
              <w:ind w:right="-1"/>
              <w:jc w:val="both"/>
            </w:pPr>
            <w:r w:rsidRPr="0016439F">
              <w:t xml:space="preserve">Заместителя генерального директора </w:t>
            </w:r>
            <w:r w:rsidRPr="0016439F">
              <w:rPr>
                <w:bCs/>
              </w:rPr>
              <w:t>Евстигнееву И.Е.</w:t>
            </w:r>
            <w:r w:rsidRPr="0016439F">
              <w:t xml:space="preserve">, которая доложила </w:t>
            </w:r>
            <w:r>
              <w:t xml:space="preserve"> о</w:t>
            </w:r>
            <w:r w:rsidRPr="0016439F">
              <w:t xml:space="preserve"> рассмотрении исполнительным органом СРО </w:t>
            </w:r>
            <w:r w:rsidRPr="004314C6">
              <w:t>СОЮЗ</w:t>
            </w:r>
            <w:r w:rsidRPr="0016439F">
              <w:t xml:space="preserve"> «Содружество </w:t>
            </w:r>
            <w:r w:rsidRPr="0083119B">
              <w:t xml:space="preserve">строителей» </w:t>
            </w:r>
            <w:r w:rsidR="00DA58D9">
              <w:t>3</w:t>
            </w:r>
            <w:r w:rsidRPr="0083119B">
              <w:t xml:space="preserve"> заявлений</w:t>
            </w:r>
            <w:r w:rsidRPr="00235611">
              <w:t xml:space="preserve"> о вступлении в члены СРО СОЮЗ «Содружество строителей» от следующ</w:t>
            </w:r>
            <w:r>
              <w:t>их</w:t>
            </w:r>
            <w:r w:rsidRPr="00235611">
              <w:t xml:space="preserve"> юридическ</w:t>
            </w:r>
            <w:r>
              <w:t>их</w:t>
            </w:r>
            <w:r w:rsidRPr="00235611">
              <w:t xml:space="preserve"> лиц, представивш</w:t>
            </w:r>
            <w:r>
              <w:t>их</w:t>
            </w:r>
            <w:r w:rsidRPr="00235611">
              <w:t xml:space="preserve"> </w:t>
            </w:r>
            <w:r w:rsidRPr="00F24D3A">
              <w:t xml:space="preserve">необходимый </w:t>
            </w:r>
            <w:r w:rsidRPr="0083119B">
              <w:t>пакет документов:</w:t>
            </w:r>
          </w:p>
          <w:p w:rsidR="00DA58D9" w:rsidRPr="0083119B" w:rsidRDefault="00DA58D9" w:rsidP="00174263">
            <w:pPr>
              <w:ind w:right="-1"/>
              <w:jc w:val="both"/>
            </w:pPr>
          </w:p>
          <w:p w:rsidR="007047B4" w:rsidRPr="0083119B" w:rsidRDefault="007047B4" w:rsidP="00174263">
            <w:pPr>
              <w:rPr>
                <w:bCs/>
              </w:rPr>
            </w:pPr>
            <w:r w:rsidRPr="0083119B">
              <w:t xml:space="preserve">1. Общество с ограниченной ответственностью </w:t>
            </w:r>
            <w:r w:rsidR="0083119B" w:rsidRPr="0083119B">
              <w:t>«Алефстрой» (ИНН 6319225909)</w:t>
            </w:r>
          </w:p>
          <w:p w:rsidR="00DA58D9" w:rsidRDefault="00DA58D9" w:rsidP="00174263">
            <w:pPr>
              <w:rPr>
                <w:bCs/>
              </w:rPr>
            </w:pPr>
          </w:p>
          <w:p w:rsidR="00DA58D9" w:rsidRDefault="007047B4" w:rsidP="00174263">
            <w:pPr>
              <w:rPr>
                <w:bCs/>
              </w:rPr>
            </w:pPr>
            <w:r w:rsidRPr="0083119B">
              <w:rPr>
                <w:bCs/>
              </w:rPr>
              <w:t xml:space="preserve">2. </w:t>
            </w:r>
            <w:r w:rsidR="00DA58D9" w:rsidRPr="0083119B">
              <w:t>Общество с ограниченной ответственностью «Вектор-Про»</w:t>
            </w:r>
            <w:r w:rsidR="00DA58D9" w:rsidRPr="0083119B">
              <w:br/>
              <w:t>(ИНН 6330081150)</w:t>
            </w:r>
          </w:p>
          <w:p w:rsidR="00DA58D9" w:rsidRDefault="00DA58D9" w:rsidP="00DA58D9">
            <w:pPr>
              <w:rPr>
                <w:bCs/>
              </w:rPr>
            </w:pPr>
          </w:p>
          <w:p w:rsidR="00DA58D9" w:rsidRDefault="007047B4" w:rsidP="00DA58D9">
            <w:r w:rsidRPr="0083119B">
              <w:rPr>
                <w:bCs/>
              </w:rPr>
              <w:t xml:space="preserve">3. </w:t>
            </w:r>
            <w:r w:rsidR="00DA58D9" w:rsidRPr="0083119B">
              <w:t>Общество с ограниченной ответственностью «УНИВЕРСАЛ-СТРОЙ» (ИНН 6318023970)</w:t>
            </w:r>
          </w:p>
          <w:p w:rsidR="007047B4" w:rsidRPr="0016439F" w:rsidRDefault="00DA58D9" w:rsidP="00DA58D9">
            <w:r w:rsidRPr="0016439F">
              <w:t xml:space="preserve"> </w:t>
            </w:r>
          </w:p>
        </w:tc>
      </w:tr>
      <w:tr w:rsidR="007047B4" w:rsidRPr="0016439F" w:rsidTr="001E76DD">
        <w:tc>
          <w:tcPr>
            <w:tcW w:w="2127" w:type="dxa"/>
          </w:tcPr>
          <w:p w:rsidR="007047B4" w:rsidRPr="0016439F" w:rsidRDefault="007047B4" w:rsidP="00174263">
            <w:pPr>
              <w:jc w:val="right"/>
              <w:rPr>
                <w:b/>
                <w:bCs/>
              </w:rPr>
            </w:pPr>
          </w:p>
          <w:p w:rsidR="007047B4" w:rsidRPr="0016439F" w:rsidRDefault="007047B4" w:rsidP="00174263">
            <w:pPr>
              <w:jc w:val="right"/>
            </w:pPr>
            <w:r w:rsidRPr="0016439F">
              <w:rPr>
                <w:b/>
                <w:bCs/>
              </w:rPr>
              <w:t xml:space="preserve">Формулировка решения по вопросу </w:t>
            </w:r>
            <w:r w:rsidRPr="0016439F">
              <w:rPr>
                <w:b/>
                <w:bCs/>
                <w:color w:val="000000"/>
              </w:rPr>
              <w:t>№ 1</w:t>
            </w:r>
            <w:r w:rsidRPr="0016439F">
              <w:rPr>
                <w:b/>
                <w:bCs/>
              </w:rPr>
              <w:t xml:space="preserve"> повестки:</w:t>
            </w:r>
          </w:p>
        </w:tc>
        <w:tc>
          <w:tcPr>
            <w:tcW w:w="8080" w:type="dxa"/>
          </w:tcPr>
          <w:p w:rsidR="007047B4" w:rsidRPr="0016439F" w:rsidRDefault="007047B4" w:rsidP="00174263">
            <w:pPr>
              <w:tabs>
                <w:tab w:val="left" w:pos="360"/>
                <w:tab w:val="left" w:pos="502"/>
                <w:tab w:val="left" w:pos="567"/>
              </w:tabs>
              <w:snapToGrid w:val="0"/>
              <w:jc w:val="both"/>
            </w:pPr>
            <w:r w:rsidRPr="0016439F">
              <w:t>По результатам об</w:t>
            </w:r>
            <w:r>
              <w:t xml:space="preserve"> </w:t>
            </w:r>
            <w:r w:rsidRPr="0016439F">
              <w:t>суждения Советом принято решение:</w:t>
            </w:r>
          </w:p>
          <w:p w:rsidR="007047B4" w:rsidRPr="00235611" w:rsidRDefault="007047B4" w:rsidP="00174263">
            <w:pPr>
              <w:tabs>
                <w:tab w:val="left" w:pos="360"/>
                <w:tab w:val="left" w:pos="502"/>
                <w:tab w:val="left" w:pos="567"/>
              </w:tabs>
              <w:snapToGrid w:val="0"/>
              <w:jc w:val="both"/>
              <w:rPr>
                <w:iCs/>
              </w:rPr>
            </w:pPr>
            <w:r w:rsidRPr="0016439F">
              <w:rPr>
                <w:iCs/>
              </w:rPr>
              <w:t xml:space="preserve">Принять в члены СРО </w:t>
            </w:r>
            <w:r w:rsidRPr="004314C6">
              <w:rPr>
                <w:iCs/>
              </w:rPr>
              <w:t>СОЮЗ</w:t>
            </w:r>
            <w:r w:rsidRPr="0016439F">
              <w:rPr>
                <w:iCs/>
              </w:rPr>
              <w:t xml:space="preserve"> «</w:t>
            </w:r>
            <w:r w:rsidRPr="00AD6CB6">
              <w:t xml:space="preserve">Содружество строителей» с выдачей </w:t>
            </w:r>
            <w:r w:rsidRPr="00235611">
              <w:t>Уведомления о принятом решении следующ</w:t>
            </w:r>
            <w:r>
              <w:t>ие</w:t>
            </w:r>
            <w:r w:rsidRPr="00235611">
              <w:rPr>
                <w:iCs/>
              </w:rPr>
              <w:t xml:space="preserve"> юридическ</w:t>
            </w:r>
            <w:r>
              <w:rPr>
                <w:iCs/>
              </w:rPr>
              <w:t>ие</w:t>
            </w:r>
            <w:r w:rsidRPr="00235611">
              <w:rPr>
                <w:iCs/>
              </w:rPr>
              <w:t xml:space="preserve"> лиц</w:t>
            </w:r>
            <w:r>
              <w:rPr>
                <w:iCs/>
              </w:rPr>
              <w:t>а</w:t>
            </w:r>
            <w:r w:rsidRPr="00235611">
              <w:rPr>
                <w:iCs/>
              </w:rPr>
              <w:t>:</w:t>
            </w:r>
          </w:p>
          <w:p w:rsidR="007047B4" w:rsidRPr="00235611" w:rsidRDefault="007047B4" w:rsidP="00174263">
            <w:pPr>
              <w:ind w:right="-1"/>
            </w:pPr>
          </w:p>
          <w:p w:rsidR="007047B4" w:rsidRPr="007047B4" w:rsidRDefault="007047B4" w:rsidP="00174263">
            <w:pPr>
              <w:rPr>
                <w:color w:val="FF0000"/>
              </w:rPr>
            </w:pPr>
            <w:r w:rsidRPr="00235611">
              <w:t xml:space="preserve">1. </w:t>
            </w:r>
            <w:r w:rsidR="0083119B" w:rsidRPr="0083119B">
              <w:t>Общество с ограниченной ответственностью «Алефстрой» (ИНН 6319225909)</w:t>
            </w:r>
          </w:p>
          <w:p w:rsidR="007047B4" w:rsidRPr="00235611" w:rsidRDefault="007047B4" w:rsidP="00174263">
            <w:pPr>
              <w:jc w:val="both"/>
            </w:pPr>
            <w:r w:rsidRPr="00235611">
              <w:t xml:space="preserve">Итоги голосования:«За»– 7 голосов; «Против»– нет; «Воздержался» – нет.  </w:t>
            </w:r>
          </w:p>
          <w:p w:rsidR="007047B4" w:rsidRDefault="007047B4" w:rsidP="00174263">
            <w:pPr>
              <w:jc w:val="right"/>
            </w:pPr>
            <w:r w:rsidRPr="00235611">
              <w:t>Решение принято единогласно.</w:t>
            </w:r>
          </w:p>
          <w:p w:rsidR="007047B4" w:rsidRDefault="007047B4" w:rsidP="00174263"/>
          <w:p w:rsidR="007047B4" w:rsidRPr="007047B4" w:rsidRDefault="00272A87" w:rsidP="00174263">
            <w:pPr>
              <w:rPr>
                <w:color w:val="FF0000"/>
              </w:rPr>
            </w:pPr>
            <w:r>
              <w:t>2</w:t>
            </w:r>
            <w:r w:rsidR="007047B4" w:rsidRPr="00235611">
              <w:t xml:space="preserve">. </w:t>
            </w:r>
            <w:r w:rsidR="0083119B" w:rsidRPr="0083119B">
              <w:t>Общество с ограниченной ответственностью «Вектор-Про»</w:t>
            </w:r>
            <w:r w:rsidR="0083119B">
              <w:t xml:space="preserve"> </w:t>
            </w:r>
            <w:r w:rsidR="0083119B" w:rsidRPr="0083119B">
              <w:t>(ИНН 6330081150)</w:t>
            </w:r>
          </w:p>
          <w:p w:rsidR="007047B4" w:rsidRPr="00235611" w:rsidRDefault="007047B4" w:rsidP="00174263">
            <w:pPr>
              <w:jc w:val="both"/>
            </w:pPr>
            <w:r w:rsidRPr="00235611">
              <w:t xml:space="preserve">Итоги голосования:«За»– 7 голосов; «Против»– нет; «Воздержался» – нет.  </w:t>
            </w:r>
          </w:p>
          <w:p w:rsidR="007047B4" w:rsidRDefault="007047B4" w:rsidP="00174263">
            <w:pPr>
              <w:jc w:val="right"/>
            </w:pPr>
            <w:r w:rsidRPr="00235611">
              <w:t>Решение принято единогласно.</w:t>
            </w:r>
          </w:p>
          <w:p w:rsidR="0083119B" w:rsidRDefault="0083119B" w:rsidP="0083119B"/>
          <w:p w:rsidR="0083119B" w:rsidRPr="007047B4" w:rsidRDefault="00272A87" w:rsidP="0083119B">
            <w:pPr>
              <w:rPr>
                <w:color w:val="FF0000"/>
              </w:rPr>
            </w:pPr>
            <w:r>
              <w:t>3</w:t>
            </w:r>
            <w:r w:rsidR="0083119B" w:rsidRPr="00235611">
              <w:t xml:space="preserve">. </w:t>
            </w:r>
            <w:r w:rsidR="0083119B" w:rsidRPr="0083119B">
              <w:t>Общество с ограниченной ответственностью «УНИВЕРСАЛ-СТРОЙ» (ИНН 6318023970)</w:t>
            </w:r>
          </w:p>
          <w:p w:rsidR="0083119B" w:rsidRPr="00235611" w:rsidRDefault="0083119B" w:rsidP="0083119B">
            <w:pPr>
              <w:jc w:val="both"/>
            </w:pPr>
            <w:r w:rsidRPr="00235611">
              <w:t xml:space="preserve">Итоги голосования:«За»– 7 голосов; «Против»– нет; «Воздержался» – нет.  </w:t>
            </w:r>
          </w:p>
          <w:p w:rsidR="0083119B" w:rsidRPr="00235611" w:rsidRDefault="0083119B" w:rsidP="0083119B">
            <w:pPr>
              <w:jc w:val="right"/>
            </w:pPr>
            <w:r w:rsidRPr="00235611">
              <w:t>Решение принято единогласно.</w:t>
            </w:r>
          </w:p>
          <w:p w:rsidR="00DA58D9" w:rsidRDefault="00DA58D9" w:rsidP="00DA58D9">
            <w:pPr>
              <w:pStyle w:val="2"/>
              <w:spacing w:before="0"/>
              <w:jc w:val="both"/>
              <w:rPr>
                <w:rFonts w:ascii="Times New Roman" w:hAnsi="Times New Roman" w:cs="Times New Roman"/>
                <w:b w:val="0"/>
                <w:bCs w:val="0"/>
                <w:color w:val="auto"/>
                <w:sz w:val="24"/>
                <w:szCs w:val="24"/>
              </w:rPr>
            </w:pPr>
          </w:p>
          <w:p w:rsidR="007047B4" w:rsidRPr="00235611" w:rsidRDefault="00272A87" w:rsidP="00DA58D9">
            <w:pPr>
              <w:pStyle w:val="2"/>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w:t>
            </w:r>
            <w:r w:rsidR="007047B4">
              <w:rPr>
                <w:rFonts w:ascii="Times New Roman" w:hAnsi="Times New Roman" w:cs="Times New Roman"/>
                <w:b w:val="0"/>
                <w:bCs w:val="0"/>
                <w:color w:val="auto"/>
                <w:sz w:val="24"/>
                <w:szCs w:val="24"/>
              </w:rPr>
              <w:t xml:space="preserve">. </w:t>
            </w:r>
            <w:r w:rsidR="007047B4" w:rsidRPr="00AD6CB6">
              <w:rPr>
                <w:rFonts w:ascii="Times New Roman" w:hAnsi="Times New Roman" w:cs="Times New Roman"/>
                <w:b w:val="0"/>
                <w:bCs w:val="0"/>
                <w:color w:val="auto"/>
                <w:sz w:val="24"/>
                <w:szCs w:val="24"/>
              </w:rPr>
              <w:t>В соответствие с Положени</w:t>
            </w:r>
            <w:r w:rsidR="008D5873">
              <w:rPr>
                <w:rFonts w:ascii="Times New Roman" w:hAnsi="Times New Roman" w:cs="Times New Roman"/>
                <w:b w:val="0"/>
                <w:bCs w:val="0"/>
                <w:color w:val="auto"/>
                <w:sz w:val="24"/>
                <w:szCs w:val="24"/>
              </w:rPr>
              <w:t>ем</w:t>
            </w:r>
            <w:r w:rsidR="007047B4" w:rsidRPr="00AD6CB6">
              <w:rPr>
                <w:rFonts w:ascii="Times New Roman" w:hAnsi="Times New Roman" w:cs="Times New Roman"/>
                <w:b w:val="0"/>
                <w:bCs w:val="0"/>
                <w:color w:val="auto"/>
                <w:sz w:val="24"/>
                <w:szCs w:val="24"/>
              </w:rPr>
              <w:t xml:space="preserve"> о членстве в Саморегулируемой </w:t>
            </w:r>
            <w:r w:rsidR="007047B4" w:rsidRPr="00235611">
              <w:rPr>
                <w:rFonts w:ascii="Times New Roman" w:hAnsi="Times New Roman" w:cs="Times New Roman"/>
                <w:b w:val="0"/>
                <w:bCs w:val="0"/>
                <w:color w:val="auto"/>
                <w:sz w:val="24"/>
                <w:szCs w:val="24"/>
              </w:rPr>
              <w:t>организации СОЮЗе «Содружество строителей», в том числе о требованиях к членам  саморегулируемой организации, о размере, порядке расчета и уплаты вступительного взноса, членских вз</w:t>
            </w:r>
            <w:r w:rsidR="008D5873">
              <w:rPr>
                <w:rFonts w:ascii="Times New Roman" w:hAnsi="Times New Roman" w:cs="Times New Roman"/>
                <w:b w:val="0"/>
                <w:bCs w:val="0"/>
                <w:color w:val="auto"/>
                <w:sz w:val="24"/>
                <w:szCs w:val="24"/>
              </w:rPr>
              <w:t>носов</w:t>
            </w:r>
            <w:r w:rsidR="007047B4" w:rsidRPr="00235611">
              <w:rPr>
                <w:rFonts w:ascii="Times New Roman" w:hAnsi="Times New Roman" w:cs="Times New Roman"/>
                <w:b w:val="0"/>
                <w:bCs w:val="0"/>
                <w:color w:val="auto"/>
                <w:sz w:val="24"/>
                <w:szCs w:val="24"/>
              </w:rPr>
              <w:t xml:space="preserve"> данное решение  вступает в силу со дня уплаты в полном объеме взноса (взносов) в компенсационный фонд (компенсационные фонды) СРО, а также вступительного взноса в</w:t>
            </w:r>
            <w:r w:rsidR="007047B4">
              <w:rPr>
                <w:rFonts w:ascii="Times New Roman" w:hAnsi="Times New Roman" w:cs="Times New Roman"/>
                <w:b w:val="0"/>
                <w:bCs w:val="0"/>
                <w:color w:val="auto"/>
                <w:sz w:val="24"/>
                <w:szCs w:val="24"/>
              </w:rPr>
              <w:t xml:space="preserve"> </w:t>
            </w:r>
            <w:r w:rsidR="007047B4" w:rsidRPr="00235611">
              <w:rPr>
                <w:rFonts w:ascii="Times New Roman" w:hAnsi="Times New Roman" w:cs="Times New Roman"/>
                <w:b w:val="0"/>
                <w:bCs w:val="0"/>
                <w:color w:val="auto"/>
                <w:sz w:val="24"/>
                <w:szCs w:val="24"/>
              </w:rPr>
              <w:t>саморегулируемую  организацию  при условии их уплаты в течение семи рабочих дней со дня получения Уведомления.</w:t>
            </w:r>
          </w:p>
          <w:p w:rsidR="00DA58D9" w:rsidRDefault="00DA58D9" w:rsidP="00DA58D9">
            <w:pPr>
              <w:jc w:val="both"/>
            </w:pPr>
          </w:p>
          <w:p w:rsidR="007047B4" w:rsidRPr="00235611" w:rsidRDefault="007047B4" w:rsidP="00DA58D9">
            <w:pPr>
              <w:jc w:val="both"/>
            </w:pPr>
            <w:r w:rsidRPr="00235611">
              <w:t xml:space="preserve">Итоги голосования:«За»– 7 голосов; «Против»– нет; «Воздержался» – нет.  </w:t>
            </w:r>
          </w:p>
          <w:p w:rsidR="007047B4" w:rsidRPr="00235611" w:rsidRDefault="007047B4" w:rsidP="00DA58D9">
            <w:pPr>
              <w:jc w:val="right"/>
            </w:pPr>
            <w:r w:rsidRPr="00235611">
              <w:t>Решение принято единогласно.</w:t>
            </w:r>
          </w:p>
          <w:p w:rsidR="007047B4" w:rsidRDefault="007047B4" w:rsidP="00DA58D9">
            <w:pPr>
              <w:jc w:val="both"/>
            </w:pPr>
          </w:p>
          <w:p w:rsidR="007047B4" w:rsidRPr="001F3272" w:rsidRDefault="00272A87" w:rsidP="00174263">
            <w:pPr>
              <w:jc w:val="both"/>
            </w:pPr>
            <w:r>
              <w:t>5</w:t>
            </w:r>
            <w:r w:rsidR="007047B4">
              <w:t xml:space="preserve">. В соответствии с решением, принятым Общим собранием от 24 мая 2017 г. № 2/17 о страховании компенсационных фондов, «Положением </w:t>
            </w:r>
            <w:r w:rsidR="007047B4" w:rsidRPr="001F4463">
              <w:t xml:space="preserve">о страховании членами Саморегулируемой организации СОЮЗа «Содружество строителей» риска гражданской  ответственности, которая </w:t>
            </w:r>
            <w:r w:rsidR="007047B4" w:rsidRPr="001F4463">
              <w:lastRenderedPageBreak/>
              <w:t xml:space="preserve">может наступить  в случае причинения вреда вследствие недостатков работ, которые </w:t>
            </w:r>
            <w:r w:rsidR="007047B4" w:rsidRPr="001F3272">
              <w:t>оказывают влияние на безопасность объектов капитального строительства», указанные организации в течении семи рабочих дней должны заключить договора страхования гражданской ответственности.</w:t>
            </w:r>
          </w:p>
          <w:p w:rsidR="007047B4" w:rsidRPr="00235611" w:rsidRDefault="007047B4" w:rsidP="00174263">
            <w:pPr>
              <w:jc w:val="both"/>
            </w:pPr>
            <w:r w:rsidRPr="001F3272">
              <w:t>Итоги голосования</w:t>
            </w:r>
            <w:r w:rsidRPr="00235611">
              <w:t xml:space="preserve">:«За»– 7 голосов; «Против»– нет; «Воздержался» – нет.  </w:t>
            </w:r>
          </w:p>
          <w:p w:rsidR="007047B4" w:rsidRDefault="007047B4" w:rsidP="00174263">
            <w:pPr>
              <w:jc w:val="right"/>
            </w:pPr>
            <w:r w:rsidRPr="00235611">
              <w:t>Решение принято единогласно.</w:t>
            </w:r>
          </w:p>
          <w:p w:rsidR="007047B4" w:rsidRPr="0016439F" w:rsidRDefault="007047B4" w:rsidP="00174263">
            <w:pPr>
              <w:jc w:val="right"/>
            </w:pPr>
          </w:p>
        </w:tc>
      </w:tr>
      <w:tr w:rsidR="0083119B" w:rsidRPr="0016439F" w:rsidTr="001127B4">
        <w:tc>
          <w:tcPr>
            <w:tcW w:w="2127" w:type="dxa"/>
          </w:tcPr>
          <w:p w:rsidR="0083119B" w:rsidRPr="00930C01" w:rsidRDefault="0083119B" w:rsidP="0080131D">
            <w:pPr>
              <w:snapToGrid w:val="0"/>
              <w:ind w:right="-3"/>
              <w:jc w:val="right"/>
              <w:rPr>
                <w:b/>
                <w:bCs/>
                <w:u w:val="single"/>
              </w:rPr>
            </w:pPr>
            <w:r w:rsidRPr="00930C01">
              <w:rPr>
                <w:b/>
                <w:bCs/>
                <w:u w:val="single"/>
              </w:rPr>
              <w:lastRenderedPageBreak/>
              <w:t>Вопрос № 2 повестки дня:</w:t>
            </w:r>
          </w:p>
          <w:p w:rsidR="0083119B" w:rsidRPr="00AF1EB4" w:rsidRDefault="0083119B" w:rsidP="0080131D">
            <w:pPr>
              <w:snapToGrid w:val="0"/>
              <w:ind w:right="-3"/>
              <w:jc w:val="right"/>
              <w:rPr>
                <w:b/>
                <w:bCs/>
                <w:sz w:val="8"/>
                <w:u w:val="single"/>
              </w:rPr>
            </w:pPr>
          </w:p>
        </w:tc>
        <w:tc>
          <w:tcPr>
            <w:tcW w:w="8080" w:type="dxa"/>
          </w:tcPr>
          <w:p w:rsidR="0083119B" w:rsidRPr="00930C01" w:rsidRDefault="0083119B" w:rsidP="0080131D">
            <w:pPr>
              <w:ind w:right="-1"/>
              <w:jc w:val="both"/>
            </w:pPr>
            <w:r w:rsidRPr="00930C01">
              <w:rPr>
                <w:i/>
                <w:iCs/>
              </w:rPr>
              <w:t>О принятии решения об исключении из членов СОЮЗа</w:t>
            </w:r>
            <w:r w:rsidRPr="00930C01">
              <w:t>.</w:t>
            </w:r>
          </w:p>
          <w:p w:rsidR="0083119B" w:rsidRPr="00930C01" w:rsidRDefault="0083119B" w:rsidP="0080131D">
            <w:pPr>
              <w:rPr>
                <w:i/>
              </w:rPr>
            </w:pPr>
          </w:p>
        </w:tc>
      </w:tr>
      <w:tr w:rsidR="0083119B" w:rsidRPr="0016439F" w:rsidTr="001127B4">
        <w:tc>
          <w:tcPr>
            <w:tcW w:w="2127" w:type="dxa"/>
          </w:tcPr>
          <w:p w:rsidR="0083119B" w:rsidRPr="00930C01" w:rsidRDefault="0083119B" w:rsidP="0080131D">
            <w:pPr>
              <w:snapToGrid w:val="0"/>
              <w:ind w:right="-3"/>
              <w:jc w:val="right"/>
              <w:rPr>
                <w:b/>
                <w:bCs/>
              </w:rPr>
            </w:pPr>
            <w:r w:rsidRPr="00930C01">
              <w:rPr>
                <w:b/>
                <w:bCs/>
              </w:rPr>
              <w:t>Слушали:</w:t>
            </w:r>
          </w:p>
          <w:p w:rsidR="0083119B" w:rsidRPr="0081104F" w:rsidRDefault="0083119B" w:rsidP="0080131D">
            <w:pPr>
              <w:snapToGrid w:val="0"/>
              <w:ind w:right="-3"/>
              <w:jc w:val="right"/>
              <w:rPr>
                <w:b/>
                <w:bCs/>
                <w:color w:val="FF0000"/>
                <w:u w:val="single"/>
              </w:rPr>
            </w:pPr>
          </w:p>
        </w:tc>
        <w:tc>
          <w:tcPr>
            <w:tcW w:w="8080" w:type="dxa"/>
          </w:tcPr>
          <w:p w:rsidR="0083119B" w:rsidRPr="00930C01" w:rsidRDefault="0083119B" w:rsidP="0080131D">
            <w:pPr>
              <w:jc w:val="both"/>
            </w:pPr>
            <w:r w:rsidRPr="00930C01">
              <w:t xml:space="preserve">Заместителя генерального директора Евстигнееву И.Е., которая доложила, что в Совет СОЮЗа поступили Рекомендации дисциплинарной комиссии СОЮЗа о применении в соответствии с п. 3.2.2. Положения Об утверждении мер  дисциплинарного воздействия,  порядка и оснований их применений, порядка рассмотрения дел Саморегулируемой организации СОЮЗом «Содружество строителей» меры дисциплинарного воздействия - исключение из членов саморегулируемой организации в отношении членов СОЮЗа: </w:t>
            </w:r>
          </w:p>
          <w:p w:rsidR="0083119B" w:rsidRPr="0081104F" w:rsidRDefault="0083119B" w:rsidP="0080131D">
            <w:pPr>
              <w:ind w:right="-1"/>
              <w:jc w:val="both"/>
              <w:rPr>
                <w:color w:val="FF0000"/>
              </w:rPr>
            </w:pPr>
          </w:p>
          <w:p w:rsidR="0083119B" w:rsidRPr="00D73BB6" w:rsidRDefault="0083119B" w:rsidP="0080131D">
            <w:pPr>
              <w:ind w:right="-1"/>
              <w:jc w:val="both"/>
            </w:pPr>
            <w:r w:rsidRPr="004F15E9">
              <w:t xml:space="preserve">1. Общество с ограниченной ответственностью </w:t>
            </w:r>
            <w:r w:rsidR="007B2AB2" w:rsidRPr="004F15E9">
              <w:t>"Отрадненское монтажно-</w:t>
            </w:r>
            <w:r w:rsidR="007B2AB2" w:rsidRPr="00D73BB6">
              <w:t>наладочное управление-Сервис" (ИНН 6372013427</w:t>
            </w:r>
            <w:r w:rsidRPr="00D73BB6">
              <w:t xml:space="preserve">, </w:t>
            </w:r>
            <w:r w:rsidR="001F3272" w:rsidRPr="00D73BB6">
              <w:t>Номер в реестре членов СРО СОЮЗ «Содружество строителей»</w:t>
            </w:r>
            <w:r w:rsidR="004F15E9" w:rsidRPr="00D73BB6">
              <w:t xml:space="preserve"> №</w:t>
            </w:r>
            <w:r w:rsidR="00A364A1" w:rsidRPr="00D73BB6">
              <w:t>185</w:t>
            </w:r>
            <w:r w:rsidRPr="00D73BB6">
              <w:t xml:space="preserve">, Рекомендация дисциплинарной комиссии от </w:t>
            </w:r>
            <w:r w:rsidR="00857709" w:rsidRPr="00D73BB6">
              <w:t>28</w:t>
            </w:r>
            <w:r w:rsidRPr="00D73BB6">
              <w:t xml:space="preserve">.03.2018 г.) </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2. </w:t>
            </w:r>
            <w:r w:rsidR="004F15E9" w:rsidRPr="00D73BB6">
              <w:rPr>
                <w:rFonts w:ascii="Times New Roman" w:hAnsi="Times New Roman"/>
                <w:sz w:val="24"/>
                <w:szCs w:val="24"/>
              </w:rPr>
              <w:t>Закрытое акционерное общество</w:t>
            </w:r>
            <w:r w:rsidRPr="00D73BB6">
              <w:rPr>
                <w:rFonts w:ascii="Times New Roman" w:hAnsi="Times New Roman"/>
                <w:sz w:val="24"/>
                <w:szCs w:val="24"/>
              </w:rPr>
              <w:t xml:space="preserve"> </w:t>
            </w:r>
            <w:r w:rsidR="007B2AB2" w:rsidRPr="00D73BB6">
              <w:rPr>
                <w:rFonts w:ascii="Times New Roman" w:hAnsi="Times New Roman"/>
                <w:sz w:val="24"/>
                <w:szCs w:val="24"/>
              </w:rPr>
              <w:t>"Корпорация Волгоспецпроект" (ИНН 6312031534</w:t>
            </w:r>
            <w:r w:rsidRPr="00D73BB6">
              <w:rPr>
                <w:rFonts w:ascii="Times New Roman" w:hAnsi="Times New Roman"/>
                <w:sz w:val="24"/>
                <w:szCs w:val="24"/>
              </w:rPr>
              <w:t xml:space="preserve">, </w:t>
            </w:r>
            <w:r w:rsidR="00A364A1" w:rsidRPr="00D73BB6">
              <w:rPr>
                <w:rFonts w:ascii="Times New Roman" w:hAnsi="Times New Roman"/>
                <w:sz w:val="24"/>
                <w:szCs w:val="24"/>
              </w:rPr>
              <w:t xml:space="preserve">Номер в реестре членов СРО </w:t>
            </w:r>
            <w:r w:rsidR="004F15E9" w:rsidRPr="00D73BB6">
              <w:rPr>
                <w:rFonts w:ascii="Times New Roman" w:hAnsi="Times New Roman"/>
                <w:sz w:val="24"/>
                <w:szCs w:val="24"/>
              </w:rPr>
              <w:t>СОЮЗ «Содружество строителей» №</w:t>
            </w:r>
            <w:r w:rsidR="00A364A1" w:rsidRPr="00D73BB6">
              <w:rPr>
                <w:rFonts w:ascii="Times New Roman" w:hAnsi="Times New Roman"/>
                <w:sz w:val="24"/>
                <w:szCs w:val="24"/>
              </w:rPr>
              <w:t>191</w:t>
            </w:r>
            <w:r w:rsidRPr="00D73BB6">
              <w:rPr>
                <w:rFonts w:ascii="Times New Roman" w:hAnsi="Times New Roman"/>
                <w:sz w:val="24"/>
                <w:szCs w:val="24"/>
              </w:rPr>
              <w:t>, Рекомендация дисциплинарной комиссии от 15.03.2018 г.)</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3. Общество с ограниченной ответственностью </w:t>
            </w:r>
            <w:r w:rsidRPr="00D73BB6">
              <w:rPr>
                <w:rFonts w:ascii="Times New Roman" w:hAnsi="Times New Roman"/>
                <w:bCs/>
                <w:sz w:val="24"/>
                <w:szCs w:val="24"/>
              </w:rPr>
              <w:t xml:space="preserve">строительная </w:t>
            </w:r>
            <w:r w:rsidR="007B2AB2" w:rsidRPr="00D73BB6">
              <w:rPr>
                <w:rFonts w:ascii="Times New Roman" w:hAnsi="Times New Roman"/>
                <w:sz w:val="24"/>
                <w:szCs w:val="24"/>
              </w:rPr>
              <w:t>«Ремонтно строительный участок» (ИНН 6330036609</w:t>
            </w:r>
            <w:r w:rsidRPr="00D73BB6">
              <w:rPr>
                <w:rFonts w:ascii="Times New Roman" w:hAnsi="Times New Roman"/>
                <w:sz w:val="24"/>
                <w:szCs w:val="24"/>
              </w:rPr>
              <w:t xml:space="preserve">, </w:t>
            </w:r>
            <w:r w:rsidR="00A364A1" w:rsidRPr="00D73BB6">
              <w:rPr>
                <w:rFonts w:ascii="Times New Roman" w:hAnsi="Times New Roman"/>
                <w:sz w:val="24"/>
                <w:szCs w:val="24"/>
              </w:rPr>
              <w:t xml:space="preserve">Номер в реестре членов СРО </w:t>
            </w:r>
            <w:r w:rsidR="004F15E9" w:rsidRPr="00D73BB6">
              <w:rPr>
                <w:rFonts w:ascii="Times New Roman" w:hAnsi="Times New Roman"/>
                <w:sz w:val="24"/>
                <w:szCs w:val="24"/>
              </w:rPr>
              <w:t>СОЮЗ «Содружество строителей» №</w:t>
            </w:r>
            <w:r w:rsidR="00A364A1" w:rsidRPr="00D73BB6">
              <w:rPr>
                <w:rFonts w:ascii="Times New Roman" w:hAnsi="Times New Roman"/>
                <w:sz w:val="24"/>
                <w:szCs w:val="24"/>
              </w:rPr>
              <w:t>449</w:t>
            </w:r>
            <w:r w:rsidRPr="00D73BB6">
              <w:rPr>
                <w:rFonts w:ascii="Times New Roman" w:hAnsi="Times New Roman"/>
                <w:sz w:val="24"/>
                <w:szCs w:val="24"/>
              </w:rPr>
              <w:t>, Рекомендация дисциплинарной комиссии от 15.03.2018 г.)</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4. Общество с ограниченной ответственностью </w:t>
            </w:r>
            <w:r w:rsidR="007B2AB2" w:rsidRPr="00D73BB6">
              <w:rPr>
                <w:rFonts w:ascii="Times New Roman" w:hAnsi="Times New Roman"/>
                <w:sz w:val="24"/>
                <w:szCs w:val="24"/>
              </w:rPr>
              <w:t>«Комплексные Энергетические Решения» (ИНН 6315605018</w:t>
            </w:r>
            <w:r w:rsidRPr="00D73BB6">
              <w:rPr>
                <w:rFonts w:ascii="Times New Roman" w:hAnsi="Times New Roman"/>
                <w:sz w:val="24"/>
                <w:szCs w:val="24"/>
              </w:rPr>
              <w:t xml:space="preserve">, </w:t>
            </w:r>
            <w:r w:rsidR="00A364A1" w:rsidRPr="00D73BB6">
              <w:rPr>
                <w:rFonts w:ascii="Times New Roman" w:hAnsi="Times New Roman"/>
                <w:sz w:val="24"/>
                <w:szCs w:val="24"/>
              </w:rPr>
              <w:t xml:space="preserve">Номер в реестре членов СРО </w:t>
            </w:r>
            <w:r w:rsidR="004F15E9" w:rsidRPr="00D73BB6">
              <w:rPr>
                <w:rFonts w:ascii="Times New Roman" w:hAnsi="Times New Roman"/>
                <w:sz w:val="24"/>
                <w:szCs w:val="24"/>
              </w:rPr>
              <w:t>СОЮЗ «Содружество строителей» №</w:t>
            </w:r>
            <w:r w:rsidR="00F23A06" w:rsidRPr="00D73BB6">
              <w:rPr>
                <w:rFonts w:ascii="Times New Roman" w:hAnsi="Times New Roman"/>
                <w:sz w:val="24"/>
                <w:szCs w:val="24"/>
              </w:rPr>
              <w:t>652</w:t>
            </w:r>
            <w:r w:rsidRPr="00D73BB6">
              <w:rPr>
                <w:rFonts w:ascii="Times New Roman" w:hAnsi="Times New Roman"/>
                <w:sz w:val="24"/>
                <w:szCs w:val="24"/>
              </w:rPr>
              <w:t>, Рекомендация дисциплинарной комиссии от 15.03.2018 г.)</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5. Общество с ограниченной ответственностью </w:t>
            </w:r>
            <w:r w:rsidR="007B2AB2" w:rsidRPr="00D73BB6">
              <w:rPr>
                <w:rFonts w:ascii="Times New Roman" w:hAnsi="Times New Roman"/>
                <w:sz w:val="24"/>
                <w:szCs w:val="24"/>
              </w:rPr>
              <w:t>«СпецРемКом» (ИНН 6325009423</w:t>
            </w:r>
            <w:r w:rsidRPr="00D73BB6">
              <w:rPr>
                <w:rFonts w:ascii="Times New Roman" w:hAnsi="Times New Roman"/>
                <w:sz w:val="24"/>
                <w:szCs w:val="24"/>
              </w:rPr>
              <w:t xml:space="preserve">, </w:t>
            </w:r>
            <w:r w:rsidR="00A364A1" w:rsidRPr="00D73BB6">
              <w:rPr>
                <w:rFonts w:ascii="Times New Roman" w:hAnsi="Times New Roman"/>
                <w:sz w:val="24"/>
                <w:szCs w:val="24"/>
              </w:rPr>
              <w:t>Номер в реестре членов СРО СОЮЗ «Содружество строителей» №675</w:t>
            </w:r>
            <w:r w:rsidRPr="00D73BB6">
              <w:rPr>
                <w:rFonts w:ascii="Times New Roman" w:hAnsi="Times New Roman"/>
                <w:sz w:val="24"/>
                <w:szCs w:val="24"/>
              </w:rPr>
              <w:t>, Рекомендация дисциплинарной комиссии от 15.03.2018 г.)</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6. Общество с ограниченной ответственностью </w:t>
            </w:r>
            <w:r w:rsidR="007B2AB2" w:rsidRPr="00D73BB6">
              <w:rPr>
                <w:rFonts w:ascii="Times New Roman" w:hAnsi="Times New Roman"/>
                <w:sz w:val="24"/>
                <w:szCs w:val="24"/>
              </w:rPr>
              <w:t>Строительно-Торговая Компания «Меркурий» (ИНН 6315646046</w:t>
            </w:r>
            <w:r w:rsidRPr="00D73BB6">
              <w:rPr>
                <w:rFonts w:ascii="Times New Roman" w:hAnsi="Times New Roman"/>
                <w:sz w:val="24"/>
                <w:szCs w:val="24"/>
              </w:rPr>
              <w:t xml:space="preserve">, </w:t>
            </w:r>
            <w:r w:rsidR="00F23A06" w:rsidRPr="00D73BB6">
              <w:rPr>
                <w:rFonts w:ascii="Times New Roman" w:hAnsi="Times New Roman"/>
                <w:sz w:val="24"/>
                <w:szCs w:val="24"/>
              </w:rPr>
              <w:t>Номер в реестре членов СРО СОЮЗ «Содружество строителей» №786</w:t>
            </w:r>
            <w:r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Pr="00D73BB6">
              <w:rPr>
                <w:rFonts w:ascii="Times New Roman" w:hAnsi="Times New Roman"/>
                <w:sz w:val="24"/>
                <w:szCs w:val="24"/>
              </w:rPr>
              <w:t>.03.2018 г.)</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7. Общество с ограниченной ответственностью </w:t>
            </w:r>
            <w:r w:rsidR="007B2AB2" w:rsidRPr="00D73BB6">
              <w:rPr>
                <w:rFonts w:ascii="Times New Roman" w:hAnsi="Times New Roman"/>
                <w:sz w:val="24"/>
                <w:szCs w:val="24"/>
              </w:rPr>
              <w:t>«СПЕКТРСТРОЙ» (ИНН 6312164911</w:t>
            </w:r>
            <w:r w:rsidRPr="00D73BB6">
              <w:rPr>
                <w:rFonts w:ascii="Times New Roman" w:hAnsi="Times New Roman"/>
                <w:sz w:val="24"/>
                <w:szCs w:val="24"/>
              </w:rPr>
              <w:t xml:space="preserve">, </w:t>
            </w:r>
            <w:r w:rsidR="00F23A06" w:rsidRPr="00D73BB6">
              <w:rPr>
                <w:rFonts w:ascii="Times New Roman" w:hAnsi="Times New Roman"/>
                <w:sz w:val="24"/>
                <w:szCs w:val="24"/>
              </w:rPr>
              <w:t>Номер в реестре членов СРО СОЮЗ «Содружество строителей» №942</w:t>
            </w:r>
            <w:r w:rsidRPr="00D73BB6">
              <w:rPr>
                <w:rFonts w:ascii="Times New Roman" w:hAnsi="Times New Roman"/>
                <w:sz w:val="24"/>
                <w:szCs w:val="24"/>
              </w:rPr>
              <w:t>, Рекомендация дисциплинарной комиссии от 15.03.2018 г.)</w:t>
            </w:r>
          </w:p>
          <w:p w:rsidR="0083119B" w:rsidRPr="00D73BB6" w:rsidRDefault="0083119B" w:rsidP="0080131D">
            <w:pPr>
              <w:pStyle w:val="a6"/>
              <w:rPr>
                <w:rFonts w:ascii="Times New Roman" w:hAnsi="Times New Roman"/>
                <w:sz w:val="24"/>
                <w:szCs w:val="24"/>
              </w:rPr>
            </w:pPr>
          </w:p>
          <w:p w:rsidR="0083119B" w:rsidRPr="00D73BB6" w:rsidRDefault="0083119B" w:rsidP="0080131D">
            <w:pPr>
              <w:pStyle w:val="a6"/>
              <w:rPr>
                <w:rFonts w:ascii="Times New Roman" w:hAnsi="Times New Roman"/>
                <w:sz w:val="24"/>
                <w:szCs w:val="24"/>
              </w:rPr>
            </w:pPr>
            <w:r w:rsidRPr="00D73BB6">
              <w:rPr>
                <w:rFonts w:ascii="Times New Roman" w:hAnsi="Times New Roman"/>
                <w:sz w:val="24"/>
                <w:szCs w:val="24"/>
              </w:rPr>
              <w:t xml:space="preserve">8. Общество с ограниченной ответственностью </w:t>
            </w:r>
            <w:r w:rsidR="007B2AB2" w:rsidRPr="00D73BB6">
              <w:rPr>
                <w:rFonts w:ascii="Times New Roman" w:hAnsi="Times New Roman"/>
                <w:sz w:val="24"/>
                <w:szCs w:val="24"/>
              </w:rPr>
              <w:t>«Адванс Трейд Хаус» (ИНН 6316218357</w:t>
            </w:r>
            <w:r w:rsidRPr="00D73BB6">
              <w:rPr>
                <w:rFonts w:ascii="Times New Roman" w:hAnsi="Times New Roman"/>
                <w:sz w:val="24"/>
                <w:szCs w:val="24"/>
              </w:rPr>
              <w:t xml:space="preserve">, </w:t>
            </w:r>
            <w:r w:rsidR="00F23A06" w:rsidRPr="00D73BB6">
              <w:rPr>
                <w:rFonts w:ascii="Times New Roman" w:hAnsi="Times New Roman"/>
                <w:sz w:val="24"/>
                <w:szCs w:val="24"/>
              </w:rPr>
              <w:t>Номер в реестре членов СРО СОЮЗ «Содружество строителей» №977</w:t>
            </w:r>
            <w:r w:rsidRPr="00D73BB6">
              <w:rPr>
                <w:rFonts w:ascii="Times New Roman" w:hAnsi="Times New Roman"/>
                <w:sz w:val="24"/>
                <w:szCs w:val="24"/>
              </w:rPr>
              <w:t>, Рекомендация дисциплинарной комиссии от 15.03.2018 г.)</w:t>
            </w:r>
          </w:p>
          <w:p w:rsidR="00F23A06" w:rsidRPr="00D73BB6" w:rsidRDefault="00F23A06" w:rsidP="0080131D">
            <w:pPr>
              <w:pStyle w:val="a6"/>
              <w:rPr>
                <w:rFonts w:ascii="Times New Roman" w:hAnsi="Times New Roman"/>
                <w:sz w:val="24"/>
                <w:szCs w:val="24"/>
              </w:rPr>
            </w:pPr>
          </w:p>
          <w:p w:rsidR="00F23A06" w:rsidRPr="00D73BB6" w:rsidRDefault="00F23A06" w:rsidP="00F23A06">
            <w:pPr>
              <w:pStyle w:val="a6"/>
              <w:rPr>
                <w:rFonts w:ascii="Times New Roman" w:hAnsi="Times New Roman"/>
                <w:sz w:val="24"/>
                <w:szCs w:val="24"/>
              </w:rPr>
            </w:pPr>
            <w:r w:rsidRPr="00D73BB6">
              <w:rPr>
                <w:rFonts w:ascii="Times New Roman" w:hAnsi="Times New Roman"/>
                <w:sz w:val="24"/>
                <w:szCs w:val="24"/>
              </w:rPr>
              <w:t xml:space="preserve">9. Общество с ограниченной ответственностью «ОЛИМП» (ИНН 6316226830, Номер в реестре членов СРО СОЮЗ «Содружество строителей» №979, Рекомендация дисциплинарной комиссии от </w:t>
            </w:r>
            <w:r w:rsidR="00857709" w:rsidRPr="00D73BB6">
              <w:rPr>
                <w:rFonts w:ascii="Times New Roman" w:hAnsi="Times New Roman"/>
                <w:sz w:val="24"/>
                <w:szCs w:val="24"/>
              </w:rPr>
              <w:t>28</w:t>
            </w:r>
            <w:r w:rsidRPr="00D73BB6">
              <w:rPr>
                <w:rFonts w:ascii="Times New Roman" w:hAnsi="Times New Roman"/>
                <w:sz w:val="24"/>
                <w:szCs w:val="24"/>
              </w:rPr>
              <w:t>.03.2018 г.)</w:t>
            </w:r>
          </w:p>
          <w:p w:rsidR="00F23A06" w:rsidRPr="00D73BB6" w:rsidRDefault="00F23A06" w:rsidP="0080131D">
            <w:pPr>
              <w:pStyle w:val="a6"/>
              <w:rPr>
                <w:rFonts w:ascii="Times New Roman" w:hAnsi="Times New Roman"/>
                <w:sz w:val="24"/>
                <w:szCs w:val="24"/>
              </w:rPr>
            </w:pPr>
          </w:p>
          <w:p w:rsidR="00F23A06" w:rsidRPr="00D73BB6" w:rsidRDefault="00F23A06" w:rsidP="00F23A06">
            <w:pPr>
              <w:pStyle w:val="a6"/>
              <w:rPr>
                <w:rFonts w:ascii="Times New Roman" w:hAnsi="Times New Roman"/>
                <w:sz w:val="24"/>
                <w:szCs w:val="24"/>
              </w:rPr>
            </w:pPr>
            <w:r w:rsidRPr="00D73BB6">
              <w:rPr>
                <w:rFonts w:ascii="Times New Roman" w:hAnsi="Times New Roman"/>
                <w:sz w:val="24"/>
                <w:szCs w:val="24"/>
              </w:rPr>
              <w:t xml:space="preserve">10. Общество с ограниченной ответственностью «Роспрофитгрупп» (ИНН 6313172320, Номер в реестре членов СРО СОЮЗ «Содружество строителей» №982, Рекомендация дисциплинарной комиссии от </w:t>
            </w:r>
            <w:r w:rsidR="00857709" w:rsidRPr="00D73BB6">
              <w:rPr>
                <w:rFonts w:ascii="Times New Roman" w:hAnsi="Times New Roman"/>
                <w:sz w:val="24"/>
                <w:szCs w:val="24"/>
              </w:rPr>
              <w:t>28</w:t>
            </w:r>
            <w:r w:rsidRPr="00D73BB6">
              <w:rPr>
                <w:rFonts w:ascii="Times New Roman" w:hAnsi="Times New Roman"/>
                <w:sz w:val="24"/>
                <w:szCs w:val="24"/>
              </w:rPr>
              <w:t>.03.2018 г.)</w:t>
            </w:r>
          </w:p>
          <w:p w:rsidR="00F23A06" w:rsidRPr="00D73BB6" w:rsidRDefault="00F23A06" w:rsidP="0080131D">
            <w:pPr>
              <w:pStyle w:val="a6"/>
              <w:rPr>
                <w:rFonts w:ascii="Times New Roman" w:hAnsi="Times New Roman"/>
                <w:sz w:val="24"/>
                <w:szCs w:val="24"/>
              </w:rPr>
            </w:pPr>
          </w:p>
          <w:p w:rsidR="00F23A06" w:rsidRPr="00D73BB6" w:rsidRDefault="00F23A06" w:rsidP="00F23A06">
            <w:pPr>
              <w:pStyle w:val="a6"/>
              <w:rPr>
                <w:rFonts w:ascii="Times New Roman" w:hAnsi="Times New Roman"/>
                <w:sz w:val="24"/>
                <w:szCs w:val="24"/>
              </w:rPr>
            </w:pPr>
            <w:r w:rsidRPr="00D73BB6">
              <w:rPr>
                <w:rFonts w:ascii="Times New Roman" w:hAnsi="Times New Roman"/>
                <w:sz w:val="24"/>
                <w:szCs w:val="24"/>
              </w:rPr>
              <w:t xml:space="preserve">11. Общество с ограниченной ответственностью «Стройтехмонтаж» (ИНН 6324076402, Номер в реестре членов СРО СОЮЗ «Содружество строителей» №1011, Рекомендация дисциплинарной комиссии от </w:t>
            </w:r>
            <w:r w:rsidR="00857709" w:rsidRPr="00D73BB6">
              <w:rPr>
                <w:rFonts w:ascii="Times New Roman" w:hAnsi="Times New Roman"/>
                <w:sz w:val="24"/>
                <w:szCs w:val="24"/>
              </w:rPr>
              <w:t>28</w:t>
            </w:r>
            <w:r w:rsidRPr="00D73BB6">
              <w:rPr>
                <w:rFonts w:ascii="Times New Roman" w:hAnsi="Times New Roman"/>
                <w:sz w:val="24"/>
                <w:szCs w:val="24"/>
              </w:rPr>
              <w:t>.03.2018 г.)</w:t>
            </w:r>
          </w:p>
          <w:p w:rsidR="00F23A06" w:rsidRPr="00D73BB6" w:rsidRDefault="00F23A06" w:rsidP="0080131D">
            <w:pPr>
              <w:pStyle w:val="a6"/>
              <w:rPr>
                <w:rFonts w:ascii="Times New Roman" w:hAnsi="Times New Roman"/>
                <w:sz w:val="24"/>
                <w:szCs w:val="24"/>
              </w:rPr>
            </w:pPr>
          </w:p>
          <w:p w:rsidR="00F23A06" w:rsidRPr="00D73BB6" w:rsidRDefault="00F23A06" w:rsidP="00F23A06">
            <w:pPr>
              <w:pStyle w:val="a6"/>
              <w:rPr>
                <w:rFonts w:ascii="Times New Roman" w:hAnsi="Times New Roman"/>
                <w:sz w:val="24"/>
                <w:szCs w:val="24"/>
              </w:rPr>
            </w:pPr>
            <w:r w:rsidRPr="00D73BB6">
              <w:rPr>
                <w:rFonts w:ascii="Times New Roman" w:hAnsi="Times New Roman"/>
                <w:sz w:val="24"/>
                <w:szCs w:val="24"/>
              </w:rPr>
              <w:t>12. Общество с ограниченной ответственностью «Цитадель» (ИНН 6316204530, Номер в реестре членов СРО СОЮЗ «Содружество строителей» №1030, Рекомендация дисциплинарной комиссии от 15.03.2018 г.)</w:t>
            </w:r>
          </w:p>
          <w:p w:rsidR="00F23A06" w:rsidRPr="00D73BB6" w:rsidRDefault="00F23A06" w:rsidP="0080131D">
            <w:pPr>
              <w:pStyle w:val="a6"/>
              <w:rPr>
                <w:rFonts w:ascii="Times New Roman" w:hAnsi="Times New Roman"/>
                <w:sz w:val="24"/>
                <w:szCs w:val="24"/>
              </w:rPr>
            </w:pPr>
          </w:p>
          <w:p w:rsidR="00F23A06" w:rsidRPr="00D73BB6" w:rsidRDefault="00446663" w:rsidP="00F23A06">
            <w:pPr>
              <w:pStyle w:val="a6"/>
              <w:rPr>
                <w:rFonts w:ascii="Times New Roman" w:hAnsi="Times New Roman"/>
                <w:sz w:val="24"/>
                <w:szCs w:val="24"/>
              </w:rPr>
            </w:pPr>
            <w:r w:rsidRPr="00D73BB6">
              <w:rPr>
                <w:rFonts w:ascii="Times New Roman" w:hAnsi="Times New Roman"/>
                <w:sz w:val="24"/>
                <w:szCs w:val="24"/>
              </w:rPr>
              <w:t>13</w:t>
            </w:r>
            <w:r w:rsidR="00F23A06" w:rsidRPr="00D73BB6">
              <w:rPr>
                <w:rFonts w:ascii="Times New Roman" w:hAnsi="Times New Roman"/>
                <w:sz w:val="24"/>
                <w:szCs w:val="24"/>
              </w:rPr>
              <w:t>. Общество с ограниченной ответственностью «Ресурс» (ИНН 6315014939, Номер в реестре членов СРО СОЮЗ «Содружество строителей» №</w:t>
            </w:r>
            <w:r w:rsidRPr="00D73BB6">
              <w:rPr>
                <w:rFonts w:ascii="Times New Roman" w:hAnsi="Times New Roman"/>
                <w:sz w:val="24"/>
                <w:szCs w:val="24"/>
              </w:rPr>
              <w:t>1038</w:t>
            </w:r>
            <w:r w:rsidR="00F23A06" w:rsidRPr="00D73BB6">
              <w:rPr>
                <w:rFonts w:ascii="Times New Roman" w:hAnsi="Times New Roman"/>
                <w:sz w:val="24"/>
                <w:szCs w:val="24"/>
              </w:rPr>
              <w:t>, Рекомендация дисциплинарной комиссии от 15.03.2018 г.)</w:t>
            </w:r>
          </w:p>
          <w:p w:rsidR="00F23A06" w:rsidRPr="00D73BB6" w:rsidRDefault="00F23A06" w:rsidP="0080131D">
            <w:pPr>
              <w:pStyle w:val="a6"/>
              <w:rPr>
                <w:rFonts w:ascii="Times New Roman" w:hAnsi="Times New Roman"/>
                <w:sz w:val="24"/>
                <w:szCs w:val="24"/>
              </w:rPr>
            </w:pPr>
          </w:p>
          <w:p w:rsidR="00F23A06" w:rsidRPr="00D73BB6" w:rsidRDefault="00446663" w:rsidP="00F23A06">
            <w:pPr>
              <w:pStyle w:val="a6"/>
              <w:rPr>
                <w:rFonts w:ascii="Times New Roman" w:hAnsi="Times New Roman"/>
                <w:sz w:val="24"/>
                <w:szCs w:val="24"/>
              </w:rPr>
            </w:pPr>
            <w:r w:rsidRPr="00D73BB6">
              <w:rPr>
                <w:rFonts w:ascii="Times New Roman" w:hAnsi="Times New Roman"/>
                <w:sz w:val="24"/>
                <w:szCs w:val="24"/>
              </w:rPr>
              <w:t>14</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«Строй-Энерго» (ИНН 6319210010</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1054</w:t>
            </w:r>
            <w:r w:rsidR="00F23A06" w:rsidRPr="00D73BB6">
              <w:rPr>
                <w:rFonts w:ascii="Times New Roman" w:hAnsi="Times New Roman"/>
                <w:sz w:val="24"/>
                <w:szCs w:val="24"/>
              </w:rPr>
              <w:t>, Рекомендация дисциплинарной комиссии от 15.03.2018 г.)</w:t>
            </w:r>
          </w:p>
          <w:p w:rsidR="00F23A06" w:rsidRPr="00D73BB6" w:rsidRDefault="00F23A06" w:rsidP="0080131D">
            <w:pPr>
              <w:pStyle w:val="a6"/>
              <w:rPr>
                <w:rFonts w:ascii="Times New Roman" w:hAnsi="Times New Roman"/>
                <w:sz w:val="24"/>
                <w:szCs w:val="24"/>
              </w:rPr>
            </w:pPr>
          </w:p>
          <w:p w:rsidR="00F23A06" w:rsidRPr="00D73BB6" w:rsidRDefault="00446663" w:rsidP="00F23A06">
            <w:pPr>
              <w:pStyle w:val="a6"/>
              <w:rPr>
                <w:rFonts w:ascii="Times New Roman" w:hAnsi="Times New Roman"/>
                <w:sz w:val="24"/>
                <w:szCs w:val="24"/>
              </w:rPr>
            </w:pPr>
            <w:r w:rsidRPr="00D73BB6">
              <w:rPr>
                <w:rFonts w:ascii="Times New Roman" w:hAnsi="Times New Roman"/>
                <w:sz w:val="24"/>
                <w:szCs w:val="24"/>
              </w:rPr>
              <w:t>15</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«СамараРегионСтрой» (ИНН 6316222402</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1068</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F23A06" w:rsidRPr="00D73BB6" w:rsidRDefault="00F23A06" w:rsidP="0080131D">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16</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СТРОИТЕЛЬНАЯ КОМПАНИЯ «ГРАНИТ» (ИНН 6316219551</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1084</w:t>
            </w:r>
            <w:r w:rsidR="00F23A06" w:rsidRPr="00D73BB6">
              <w:rPr>
                <w:rFonts w:ascii="Times New Roman" w:hAnsi="Times New Roman"/>
                <w:sz w:val="24"/>
                <w:szCs w:val="24"/>
              </w:rPr>
              <w:t>, Рекомендация дисциплинарной комиссии от 15.03.2018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17</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«МК-Строй Групп» (ИНН 6315007480</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1115</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18</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 xml:space="preserve">Научно-производственное </w:t>
            </w:r>
            <w:r w:rsidRPr="00D73BB6">
              <w:rPr>
                <w:rFonts w:ascii="Times New Roman" w:hAnsi="Times New Roman"/>
                <w:sz w:val="24"/>
                <w:szCs w:val="24"/>
              </w:rPr>
              <w:lastRenderedPageBreak/>
              <w:t>предприятие «СМС» (ИНН 6312126419</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1116</w:t>
            </w:r>
            <w:r w:rsidR="00F23A06" w:rsidRPr="00D73BB6">
              <w:rPr>
                <w:rFonts w:ascii="Times New Roman" w:hAnsi="Times New Roman"/>
                <w:sz w:val="24"/>
                <w:szCs w:val="24"/>
              </w:rPr>
              <w:t>, Рекомендация дисциплинарной комиссии от 15.03.2018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19</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«СтройСервисПоволжье» (ИНН 6311168945</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1133</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20</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«ЭнергоСтрой» (ИНН 6312172006</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1180</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21</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«СТРОЙКА-С» (ИНН 6318018233</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1197</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22</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«КНК» (ИНН 6311120990</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1201</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262155" w:rsidRPr="00D73BB6" w:rsidRDefault="00262155" w:rsidP="00F23A06">
            <w:pPr>
              <w:pStyle w:val="a6"/>
              <w:rPr>
                <w:rFonts w:ascii="Times New Roman" w:hAnsi="Times New Roman"/>
                <w:sz w:val="24"/>
                <w:szCs w:val="24"/>
              </w:rPr>
            </w:pP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t>23</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«СК РусСтрой» (ИНН 6312126828</w:t>
            </w:r>
            <w:r w:rsidR="00F23A06" w:rsidRPr="00D73BB6">
              <w:rPr>
                <w:rFonts w:ascii="Times New Roman" w:hAnsi="Times New Roman"/>
                <w:sz w:val="24"/>
                <w:szCs w:val="24"/>
              </w:rPr>
              <w:t>, Номер в реестре членов СРО СОЮЗ «Содружество строителей» №</w:t>
            </w:r>
            <w:r w:rsidRPr="00D73BB6">
              <w:rPr>
                <w:rFonts w:ascii="Times New Roman" w:hAnsi="Times New Roman"/>
                <w:sz w:val="24"/>
                <w:szCs w:val="24"/>
              </w:rPr>
              <w:t>1221</w:t>
            </w:r>
            <w:r w:rsidR="00F23A06" w:rsidRPr="00D73BB6">
              <w:rPr>
                <w:rFonts w:ascii="Times New Roman" w:hAnsi="Times New Roman"/>
                <w:sz w:val="24"/>
                <w:szCs w:val="24"/>
              </w:rPr>
              <w:t xml:space="preserve">, Рекомендация дисциплинарной комиссии от </w:t>
            </w:r>
            <w:r w:rsidR="00857709" w:rsidRPr="00D73BB6">
              <w:rPr>
                <w:rFonts w:ascii="Times New Roman" w:hAnsi="Times New Roman"/>
                <w:sz w:val="24"/>
                <w:szCs w:val="24"/>
              </w:rPr>
              <w:t>28</w:t>
            </w:r>
            <w:r w:rsidR="00F23A06" w:rsidRPr="00D73BB6">
              <w:rPr>
                <w:rFonts w:ascii="Times New Roman" w:hAnsi="Times New Roman"/>
                <w:sz w:val="24"/>
                <w:szCs w:val="24"/>
              </w:rPr>
              <w:t>.03.2018 г.)</w:t>
            </w:r>
          </w:p>
          <w:p w:rsidR="00F23A06" w:rsidRPr="00D73BB6" w:rsidRDefault="00262155" w:rsidP="00F23A06">
            <w:pPr>
              <w:pStyle w:val="a6"/>
              <w:rPr>
                <w:rFonts w:ascii="Times New Roman" w:hAnsi="Times New Roman"/>
                <w:sz w:val="24"/>
                <w:szCs w:val="24"/>
              </w:rPr>
            </w:pPr>
            <w:r w:rsidRPr="00D73BB6">
              <w:rPr>
                <w:rFonts w:ascii="Times New Roman" w:hAnsi="Times New Roman"/>
                <w:sz w:val="24"/>
                <w:szCs w:val="24"/>
              </w:rPr>
              <w:br/>
            </w:r>
            <w:r w:rsidR="004F15E9" w:rsidRPr="00D73BB6">
              <w:rPr>
                <w:rFonts w:ascii="Times New Roman" w:hAnsi="Times New Roman"/>
                <w:sz w:val="24"/>
                <w:szCs w:val="24"/>
              </w:rPr>
              <w:t>24</w:t>
            </w:r>
            <w:r w:rsidR="00F23A06" w:rsidRPr="00D73BB6">
              <w:rPr>
                <w:rFonts w:ascii="Times New Roman" w:hAnsi="Times New Roman"/>
                <w:sz w:val="24"/>
                <w:szCs w:val="24"/>
              </w:rPr>
              <w:t xml:space="preserve">. Общество с ограниченной ответственностью </w:t>
            </w:r>
            <w:r w:rsidR="004F15E9" w:rsidRPr="00D73BB6">
              <w:rPr>
                <w:rFonts w:ascii="Times New Roman" w:hAnsi="Times New Roman"/>
                <w:sz w:val="24"/>
                <w:szCs w:val="24"/>
              </w:rPr>
              <w:t>«Спецстроймонтаж» (ИНН 6316227721</w:t>
            </w:r>
            <w:r w:rsidR="00F23A06" w:rsidRPr="00D73BB6">
              <w:rPr>
                <w:rFonts w:ascii="Times New Roman" w:hAnsi="Times New Roman"/>
                <w:sz w:val="24"/>
                <w:szCs w:val="24"/>
              </w:rPr>
              <w:t>, Номер в реестре членов СРО СОЮЗ «Содружество строителей» №</w:t>
            </w:r>
            <w:r w:rsidR="004F15E9" w:rsidRPr="00D73BB6">
              <w:rPr>
                <w:rFonts w:ascii="Times New Roman" w:hAnsi="Times New Roman"/>
                <w:sz w:val="24"/>
                <w:szCs w:val="24"/>
              </w:rPr>
              <w:t>1225</w:t>
            </w:r>
            <w:r w:rsidR="00F23A06" w:rsidRPr="00D73BB6">
              <w:rPr>
                <w:rFonts w:ascii="Times New Roman" w:hAnsi="Times New Roman"/>
                <w:sz w:val="24"/>
                <w:szCs w:val="24"/>
              </w:rPr>
              <w:t>, Рекомендация дисциплинарной комиссии от 15.03.2018 г.)</w:t>
            </w:r>
          </w:p>
          <w:p w:rsidR="004F15E9" w:rsidRPr="00D73BB6" w:rsidRDefault="004F15E9" w:rsidP="00F23A06">
            <w:pPr>
              <w:pStyle w:val="a6"/>
              <w:rPr>
                <w:rFonts w:ascii="Times New Roman" w:hAnsi="Times New Roman"/>
                <w:sz w:val="24"/>
                <w:szCs w:val="24"/>
              </w:rPr>
            </w:pPr>
          </w:p>
          <w:p w:rsidR="00F23A06" w:rsidRPr="004F15E9" w:rsidRDefault="004F15E9" w:rsidP="00F23A06">
            <w:pPr>
              <w:pStyle w:val="a6"/>
              <w:rPr>
                <w:rFonts w:ascii="Times New Roman" w:hAnsi="Times New Roman"/>
                <w:sz w:val="24"/>
                <w:szCs w:val="24"/>
              </w:rPr>
            </w:pPr>
            <w:r w:rsidRPr="00D73BB6">
              <w:rPr>
                <w:rFonts w:ascii="Times New Roman" w:hAnsi="Times New Roman"/>
                <w:sz w:val="24"/>
                <w:szCs w:val="24"/>
              </w:rPr>
              <w:t>25</w:t>
            </w:r>
            <w:r w:rsidR="00F23A06" w:rsidRPr="00D73BB6">
              <w:rPr>
                <w:rFonts w:ascii="Times New Roman" w:hAnsi="Times New Roman"/>
                <w:sz w:val="24"/>
                <w:szCs w:val="24"/>
              </w:rPr>
              <w:t xml:space="preserve">. Общество с ограниченной ответственностью </w:t>
            </w:r>
            <w:r w:rsidRPr="00D73BB6">
              <w:rPr>
                <w:rFonts w:ascii="Times New Roman" w:hAnsi="Times New Roman"/>
                <w:sz w:val="24"/>
                <w:szCs w:val="24"/>
              </w:rPr>
              <w:t>«Эколоджик» (ИНН 6316233355</w:t>
            </w:r>
            <w:r w:rsidR="00F23A06" w:rsidRPr="00D73BB6">
              <w:rPr>
                <w:rFonts w:ascii="Times New Roman" w:hAnsi="Times New Roman"/>
                <w:sz w:val="24"/>
                <w:szCs w:val="24"/>
              </w:rPr>
              <w:t>, Номер в реест</w:t>
            </w:r>
            <w:r w:rsidR="00F23A06" w:rsidRPr="004F15E9">
              <w:rPr>
                <w:rFonts w:ascii="Times New Roman" w:hAnsi="Times New Roman"/>
                <w:sz w:val="24"/>
                <w:szCs w:val="24"/>
              </w:rPr>
              <w:t>ре членов СРО СОЮЗ «Содружество строителей» №</w:t>
            </w:r>
            <w:r w:rsidRPr="004F15E9">
              <w:rPr>
                <w:rFonts w:ascii="Times New Roman" w:hAnsi="Times New Roman"/>
                <w:sz w:val="24"/>
                <w:szCs w:val="24"/>
              </w:rPr>
              <w:t>1272</w:t>
            </w:r>
            <w:r w:rsidR="00F23A06" w:rsidRPr="004F15E9">
              <w:rPr>
                <w:rFonts w:ascii="Times New Roman" w:hAnsi="Times New Roman"/>
                <w:sz w:val="24"/>
                <w:szCs w:val="24"/>
              </w:rPr>
              <w:t xml:space="preserve">, Рекомендация дисциплинарной комиссии от </w:t>
            </w:r>
            <w:r w:rsidR="00857709">
              <w:rPr>
                <w:rFonts w:ascii="Times New Roman" w:hAnsi="Times New Roman"/>
                <w:sz w:val="24"/>
                <w:szCs w:val="24"/>
              </w:rPr>
              <w:t>28</w:t>
            </w:r>
            <w:r w:rsidR="00F23A06" w:rsidRPr="004F15E9">
              <w:rPr>
                <w:rFonts w:ascii="Times New Roman" w:hAnsi="Times New Roman"/>
                <w:sz w:val="24"/>
                <w:szCs w:val="24"/>
              </w:rPr>
              <w:t>.03.2018 г.)</w:t>
            </w:r>
          </w:p>
          <w:p w:rsidR="0083119B" w:rsidRPr="0081104F" w:rsidRDefault="0083119B" w:rsidP="004F15E9">
            <w:pPr>
              <w:pStyle w:val="a6"/>
              <w:rPr>
                <w:i/>
                <w:color w:val="FF0000"/>
              </w:rPr>
            </w:pPr>
          </w:p>
        </w:tc>
      </w:tr>
      <w:tr w:rsidR="0083119B" w:rsidRPr="0016439F" w:rsidTr="001127B4">
        <w:tc>
          <w:tcPr>
            <w:tcW w:w="2127" w:type="dxa"/>
          </w:tcPr>
          <w:p w:rsidR="0083119B" w:rsidRPr="00930C01" w:rsidRDefault="0083119B" w:rsidP="0080131D">
            <w:pPr>
              <w:snapToGrid w:val="0"/>
              <w:ind w:right="-3"/>
              <w:jc w:val="right"/>
              <w:rPr>
                <w:b/>
                <w:bCs/>
              </w:rPr>
            </w:pPr>
            <w:r w:rsidRPr="00930C01">
              <w:rPr>
                <w:b/>
                <w:bCs/>
              </w:rPr>
              <w:lastRenderedPageBreak/>
              <w:t>Слушали:</w:t>
            </w:r>
          </w:p>
          <w:p w:rsidR="0083119B" w:rsidRPr="0081104F" w:rsidRDefault="0083119B" w:rsidP="0080131D">
            <w:pPr>
              <w:snapToGrid w:val="0"/>
              <w:ind w:right="-3"/>
              <w:jc w:val="right"/>
              <w:rPr>
                <w:b/>
                <w:bCs/>
                <w:color w:val="FF0000"/>
                <w:u w:val="single"/>
              </w:rPr>
            </w:pPr>
          </w:p>
          <w:p w:rsidR="0083119B" w:rsidRPr="0081104F" w:rsidRDefault="0083119B" w:rsidP="0080131D">
            <w:pPr>
              <w:snapToGrid w:val="0"/>
              <w:ind w:right="-3"/>
              <w:jc w:val="right"/>
              <w:rPr>
                <w:b/>
                <w:bCs/>
                <w:color w:val="FF0000"/>
                <w:u w:val="single"/>
              </w:rPr>
            </w:pPr>
          </w:p>
          <w:p w:rsidR="0083119B" w:rsidRPr="00930C01" w:rsidRDefault="0083119B" w:rsidP="0080131D">
            <w:pPr>
              <w:snapToGrid w:val="0"/>
              <w:ind w:right="-3"/>
              <w:jc w:val="right"/>
              <w:rPr>
                <w:b/>
                <w:bCs/>
              </w:rPr>
            </w:pPr>
            <w:r w:rsidRPr="00930C01">
              <w:rPr>
                <w:b/>
                <w:bCs/>
              </w:rPr>
              <w:t>Формулировка решения по вопросу № 2 повестки:</w:t>
            </w:r>
          </w:p>
          <w:p w:rsidR="0083119B" w:rsidRPr="0081104F" w:rsidRDefault="0083119B" w:rsidP="0080131D">
            <w:pPr>
              <w:snapToGrid w:val="0"/>
              <w:ind w:right="-3"/>
              <w:jc w:val="right"/>
              <w:rPr>
                <w:b/>
                <w:bCs/>
                <w:color w:val="FF0000"/>
                <w:u w:val="single"/>
              </w:rPr>
            </w:pPr>
          </w:p>
        </w:tc>
        <w:tc>
          <w:tcPr>
            <w:tcW w:w="8080" w:type="dxa"/>
          </w:tcPr>
          <w:p w:rsidR="0083119B" w:rsidRPr="004B0ED6" w:rsidRDefault="0083119B" w:rsidP="0080131D">
            <w:r w:rsidRPr="004B0ED6">
              <w:t>Президента Зиборова А.Б., члена Совета Решетов Н.П.</w:t>
            </w:r>
          </w:p>
          <w:p w:rsidR="0083119B" w:rsidRPr="0081104F" w:rsidRDefault="0083119B" w:rsidP="0080131D">
            <w:pPr>
              <w:ind w:right="-1"/>
              <w:jc w:val="both"/>
              <w:rPr>
                <w:color w:val="FF0000"/>
              </w:rPr>
            </w:pPr>
          </w:p>
          <w:p w:rsidR="0083119B" w:rsidRPr="00930C01" w:rsidRDefault="0083119B" w:rsidP="0080131D">
            <w:pPr>
              <w:ind w:right="-1"/>
              <w:jc w:val="both"/>
            </w:pPr>
            <w:r w:rsidRPr="00930C01">
              <w:t xml:space="preserve">По результатам обсуждения Советом принято решение: </w:t>
            </w:r>
          </w:p>
          <w:p w:rsidR="0083119B" w:rsidRPr="00930C01" w:rsidRDefault="0083119B" w:rsidP="0080131D">
            <w:pPr>
              <w:pStyle w:val="a8"/>
              <w:jc w:val="both"/>
              <w:rPr>
                <w:color w:val="auto"/>
                <w:sz w:val="24"/>
                <w:szCs w:val="24"/>
              </w:rPr>
            </w:pPr>
            <w:r w:rsidRPr="00930C01">
              <w:rPr>
                <w:color w:val="auto"/>
                <w:sz w:val="24"/>
                <w:szCs w:val="24"/>
              </w:rPr>
              <w:t xml:space="preserve">В соответствии с п. </w:t>
            </w:r>
            <w:r w:rsidRPr="00930C01">
              <w:rPr>
                <w:color w:val="auto"/>
              </w:rPr>
              <w:t xml:space="preserve">2.1.5. Положения </w:t>
            </w:r>
            <w:r w:rsidRPr="00930C01">
              <w:rPr>
                <w:color w:val="auto"/>
                <w:sz w:val="24"/>
                <w:szCs w:val="24"/>
              </w:rPr>
              <w:t xml:space="preserve">Об утверждении мер  дисциплинарного воздействия,  порядка и оснований их применений, порядка рассмотрения дел Саморегулируемой организации СОЮЗом «Содружество строителей», п. 2.3.4. Положения о коллегиальном органе управления - о Совете Саморегулируемой организации СОЮЗА  «Содружество строителей»,  и на основании Рекомендаций дисциплинарной комиссии от </w:t>
            </w:r>
            <w:r>
              <w:rPr>
                <w:color w:val="auto"/>
                <w:sz w:val="24"/>
                <w:szCs w:val="24"/>
              </w:rPr>
              <w:t>08</w:t>
            </w:r>
            <w:r w:rsidRPr="00930C01">
              <w:rPr>
                <w:color w:val="auto"/>
                <w:sz w:val="24"/>
                <w:szCs w:val="24"/>
              </w:rPr>
              <w:t>.0</w:t>
            </w:r>
            <w:r>
              <w:rPr>
                <w:color w:val="auto"/>
                <w:sz w:val="24"/>
                <w:szCs w:val="24"/>
              </w:rPr>
              <w:t>2</w:t>
            </w:r>
            <w:r w:rsidRPr="00930C01">
              <w:rPr>
                <w:color w:val="auto"/>
                <w:sz w:val="24"/>
                <w:szCs w:val="24"/>
              </w:rPr>
              <w:t>.2018 г.:</w:t>
            </w:r>
          </w:p>
          <w:p w:rsidR="0083119B" w:rsidRPr="0081104F" w:rsidRDefault="0083119B" w:rsidP="0080131D">
            <w:pPr>
              <w:pStyle w:val="a7"/>
              <w:ind w:left="0"/>
              <w:jc w:val="both"/>
              <w:rPr>
                <w:color w:val="FF0000"/>
              </w:rPr>
            </w:pPr>
          </w:p>
          <w:p w:rsidR="0083119B" w:rsidRPr="0028681E" w:rsidRDefault="0083119B" w:rsidP="0080131D">
            <w:pPr>
              <w:pStyle w:val="a7"/>
              <w:ind w:left="0"/>
              <w:jc w:val="both"/>
            </w:pPr>
            <w:r w:rsidRPr="0028681E">
              <w:t>1.</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sidR="00602E7C">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602E7C">
              <w:rPr>
                <w:color w:val="000000"/>
              </w:rPr>
              <w:t>"Отрадненское монтажно-наладочное управление-Сервис" (ИНН 6372013427)</w:t>
            </w:r>
          </w:p>
          <w:p w:rsidR="0083119B" w:rsidRPr="0028681E" w:rsidRDefault="0083119B" w:rsidP="0080131D">
            <w:pPr>
              <w:pStyle w:val="a7"/>
              <w:ind w:left="0" w:right="-1"/>
              <w:jc w:val="both"/>
            </w:pPr>
            <w:r w:rsidRPr="0028681E">
              <w:t>Итоги голосования: «За»– 7 голосов; «Против»–нет; «Воздержался»–нет.</w:t>
            </w:r>
          </w:p>
          <w:p w:rsidR="0083119B" w:rsidRPr="0028681E" w:rsidRDefault="0083119B" w:rsidP="0080131D">
            <w:pPr>
              <w:ind w:right="-1"/>
              <w:jc w:val="right"/>
            </w:pPr>
            <w:r w:rsidRPr="0028681E">
              <w:t>Решение принято единогласно.</w:t>
            </w:r>
          </w:p>
          <w:p w:rsidR="00602E7C" w:rsidRPr="0028681E" w:rsidRDefault="00602E7C" w:rsidP="00602E7C">
            <w:pPr>
              <w:pStyle w:val="a7"/>
              <w:ind w:left="0"/>
              <w:jc w:val="both"/>
            </w:pPr>
            <w:r>
              <w:t>2</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4F15E9">
              <w:t>Закрытое акционерное общество "Корпорация Волгоспецпроект" (ИНН 6312031534</w:t>
            </w:r>
            <w:r w:rsidRPr="0028681E">
              <w:t>)</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t>3</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Общество с ограниченной ответственностью</w:t>
            </w:r>
            <w:r>
              <w:rPr>
                <w:color w:val="000000"/>
              </w:rPr>
              <w:t xml:space="preserve"> «Ремонтно строительный участок» (ИНН 6330036609</w:t>
            </w:r>
            <w:r w:rsidRPr="0028681E">
              <w:t>)</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t>4</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Общество с ограниченной ответственностью</w:t>
            </w:r>
            <w:r>
              <w:rPr>
                <w:color w:val="000000"/>
              </w:rPr>
              <w:t xml:space="preserve"> «Комплексные Энергетические Решения» (ИНН 6315605018)</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t>5</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Общество с ограниченной ответственностью</w:t>
            </w:r>
            <w:r>
              <w:rPr>
                <w:color w:val="000000"/>
              </w:rPr>
              <w:t xml:space="preserve"> «СпецРемКом» (ИНН 6325009423)</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t>6</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Pr>
                <w:color w:val="000000"/>
              </w:rPr>
              <w:t>Строительно-Торговая Компания «Меркурий» (ИНН 6315646046)</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t>7</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Pr>
                <w:color w:val="000000"/>
              </w:rPr>
              <w:t>«СПЕКТРСТРОЙ» (ИНН 6312164911)</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t>8</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Pr>
                <w:color w:val="000000"/>
              </w:rPr>
              <w:t>«Адванс Трейд Хаус» (ИНН 6316218357)</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9</w:t>
            </w:r>
            <w:r w:rsidR="00602E7C" w:rsidRPr="0028681E">
              <w:t>.</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«ОЛИМП» (ИНН 6316226830)</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0</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«Роспрофитгрупп» (ИНН 6313172320)</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1</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«Стройтехмонтаж» (ИНН 6324076402)</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2</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«Цитадель» (ИНН 6316204530)</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3</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«Ресурс» (ИНН 6315014939)</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4</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«Строй-Энерго» (ИНН 6319210010)</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5</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«СамараРегионСтрой» (ИНН 6316222402)</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6</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СТРОИТЕЛЬНАЯ КОМПАНИЯ «ГРАНИТ» (ИНН 6316219551)</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7</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«МК-Строй Групп» (ИНН 6315007480)</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8</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Научно-производственное предприятие «СМС» (ИНН 6312126419)</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602E7C" w:rsidP="00602E7C">
            <w:pPr>
              <w:pStyle w:val="a7"/>
              <w:ind w:left="0"/>
              <w:jc w:val="both"/>
            </w:pPr>
            <w:r w:rsidRPr="0028681E">
              <w:t>1</w:t>
            </w:r>
            <w:r w:rsidR="0003106F">
              <w:t>9</w:t>
            </w:r>
            <w:r w:rsidRPr="0028681E">
              <w:t>.</w:t>
            </w:r>
            <w:r w:rsidRPr="0028681E">
              <w:rPr>
                <w:b/>
              </w:rPr>
              <w:t xml:space="preserve"> ИСКЛЮЧИТЬ </w:t>
            </w:r>
            <w:r w:rsidRPr="0028681E">
              <w:t>из членов СРО СОЮЗ «Содружество строителей»</w:t>
            </w:r>
            <w:r w:rsidRPr="0028681E">
              <w:br/>
              <w:t xml:space="preserve">с </w:t>
            </w:r>
            <w:r w:rsidRPr="0028681E">
              <w:rPr>
                <w:b/>
              </w:rPr>
              <w:t>2</w:t>
            </w:r>
            <w:r>
              <w:rPr>
                <w:b/>
              </w:rPr>
              <w:t>9</w:t>
            </w:r>
            <w:r w:rsidRPr="0028681E">
              <w:rPr>
                <w:b/>
              </w:rPr>
              <w:t xml:space="preserve"> </w:t>
            </w:r>
            <w:r>
              <w:rPr>
                <w:b/>
              </w:rPr>
              <w:t>марта</w:t>
            </w:r>
            <w:r w:rsidRPr="0028681E">
              <w:rPr>
                <w:b/>
              </w:rPr>
              <w:t xml:space="preserve"> 2018г.</w:t>
            </w:r>
            <w:r w:rsidRPr="0028681E">
              <w:t xml:space="preserve"> </w:t>
            </w:r>
            <w:r w:rsidRPr="00CA7FCB">
              <w:t xml:space="preserve">Общество с ограниченной ответственностью </w:t>
            </w:r>
            <w:r w:rsidR="0003106F">
              <w:rPr>
                <w:color w:val="000000"/>
              </w:rPr>
              <w:t>«СтройСервисПоволжье» (ИНН 6311168945)</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20</w:t>
            </w:r>
            <w:r w:rsidR="00602E7C" w:rsidRPr="0028681E">
              <w:t>.</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«ЭнергоСтрой» (ИНН 6312172006)</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2</w:t>
            </w:r>
            <w:r w:rsidR="00602E7C" w:rsidRPr="0028681E">
              <w:t>1.</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«СТРОЙКА-С» (ИНН 6318018233)</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22</w:t>
            </w:r>
            <w:r w:rsidR="00602E7C" w:rsidRPr="0028681E">
              <w:t>.</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«КНК» (ИНН 6311120990)</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23</w:t>
            </w:r>
            <w:r w:rsidR="00602E7C" w:rsidRPr="0028681E">
              <w:t>.</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«СК РусСтрой» (ИНН 6312126828)</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24</w:t>
            </w:r>
            <w:r w:rsidR="00602E7C" w:rsidRPr="0028681E">
              <w:t>.</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«Спецстроймонтаж» (ИНН 6316227721)</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602E7C" w:rsidRPr="0028681E" w:rsidRDefault="0003106F" w:rsidP="00602E7C">
            <w:pPr>
              <w:pStyle w:val="a7"/>
              <w:ind w:left="0"/>
              <w:jc w:val="both"/>
            </w:pPr>
            <w:r>
              <w:t>25</w:t>
            </w:r>
            <w:r w:rsidR="00602E7C" w:rsidRPr="0028681E">
              <w:t>.</w:t>
            </w:r>
            <w:r w:rsidR="00602E7C" w:rsidRPr="0028681E">
              <w:rPr>
                <w:b/>
              </w:rPr>
              <w:t xml:space="preserve"> ИСКЛЮЧИТЬ </w:t>
            </w:r>
            <w:r w:rsidR="00602E7C" w:rsidRPr="0028681E">
              <w:t>из членов СРО СОЮЗ «Содружество строителей»</w:t>
            </w:r>
            <w:r w:rsidR="00602E7C" w:rsidRPr="0028681E">
              <w:br/>
              <w:t xml:space="preserve">с </w:t>
            </w:r>
            <w:r w:rsidR="00602E7C" w:rsidRPr="0028681E">
              <w:rPr>
                <w:b/>
              </w:rPr>
              <w:t>2</w:t>
            </w:r>
            <w:r w:rsidR="00602E7C">
              <w:rPr>
                <w:b/>
              </w:rPr>
              <w:t>9</w:t>
            </w:r>
            <w:r w:rsidR="00602E7C" w:rsidRPr="0028681E">
              <w:rPr>
                <w:b/>
              </w:rPr>
              <w:t xml:space="preserve"> </w:t>
            </w:r>
            <w:r w:rsidR="00602E7C">
              <w:rPr>
                <w:b/>
              </w:rPr>
              <w:t>марта</w:t>
            </w:r>
            <w:r w:rsidR="00602E7C" w:rsidRPr="0028681E">
              <w:rPr>
                <w:b/>
              </w:rPr>
              <w:t xml:space="preserve"> 2018г.</w:t>
            </w:r>
            <w:r w:rsidR="00602E7C" w:rsidRPr="0028681E">
              <w:t xml:space="preserve"> </w:t>
            </w:r>
            <w:r w:rsidR="00602E7C" w:rsidRPr="00CA7FCB">
              <w:t xml:space="preserve">Общество с ограниченной ответственностью </w:t>
            </w:r>
            <w:r>
              <w:rPr>
                <w:color w:val="000000"/>
              </w:rPr>
              <w:t>«Эколоджик» (ИНН 6316233355)</w:t>
            </w:r>
          </w:p>
          <w:p w:rsidR="00602E7C" w:rsidRPr="0028681E" w:rsidRDefault="00602E7C" w:rsidP="00602E7C">
            <w:pPr>
              <w:pStyle w:val="a7"/>
              <w:ind w:left="0" w:right="-1"/>
              <w:jc w:val="both"/>
            </w:pPr>
            <w:r w:rsidRPr="0028681E">
              <w:t>Итоги голосования: «За»– 7 голосов; «Против»–нет; «Воздержался»–нет.</w:t>
            </w:r>
          </w:p>
          <w:p w:rsidR="00602E7C" w:rsidRPr="0028681E" w:rsidRDefault="00602E7C" w:rsidP="00602E7C">
            <w:pPr>
              <w:ind w:right="-1"/>
              <w:jc w:val="right"/>
            </w:pPr>
            <w:r w:rsidRPr="0028681E">
              <w:t>Решение принято единогласно.</w:t>
            </w:r>
          </w:p>
          <w:p w:rsidR="000C1B9C" w:rsidRDefault="000C1B9C" w:rsidP="0080131D">
            <w:pPr>
              <w:pStyle w:val="a7"/>
              <w:ind w:left="0"/>
              <w:jc w:val="both"/>
            </w:pPr>
          </w:p>
          <w:p w:rsidR="0083119B" w:rsidRPr="0081104F" w:rsidRDefault="0003106F" w:rsidP="000C1B9C">
            <w:pPr>
              <w:pStyle w:val="a7"/>
              <w:ind w:left="0"/>
              <w:jc w:val="both"/>
              <w:rPr>
                <w:color w:val="FF0000"/>
              </w:rPr>
            </w:pPr>
            <w:r>
              <w:t>26</w:t>
            </w:r>
            <w:r w:rsidR="0083119B" w:rsidRPr="0028681E">
              <w:t xml:space="preserve">. Поручить заместителю генерального директора Евстигнеевой И.Е. уведомить о принятом решении в отношении членов СОЮЗа </w:t>
            </w:r>
            <w:r w:rsidR="000C1B9C" w:rsidRPr="000C1B9C">
              <w:rPr>
                <w:bCs/>
              </w:rPr>
              <w:t>ООО "Отрадненское монтажно-наладочное управление-Сервис" (ИНН 6372013427), ЗАО "Корпорация Волгоспецпроект" (ИНН 6312031534), ООО «Ремонтно строительный участок» (ИНН 6330036609), ООО «Комплексные Энергетические Решения» (ИНН 6315605018), ООО «СпецРемКом» (ИНН 6325009423), ООО Строительно-Торговая Компания «Меркурий» (ИНН 6315646046), ООО «СПЕКТРСТРОЙ» (ИНН 6312164911), ООО «Адванс Трейд Хаус» (ИНН 6316218357), ООО «ОЛИМП» (ИНН 6316226830), ООО «Роспрофитгрупп» (ИНН 6313172320), ООО «Стройтехмонтаж» (ИНН 6324076402), ООО «Цитадель» (ИНН 6316204530), ООО «Ресурс» (ИНН 6315014939), ООО «Строй-Энерго» (ИНН 6319210010), ООО «СамараРегионСтрой» (ИНН 6316222402), ООО СТРОИТЕЛЬНАЯ КОМПАНИЯ «ГРАНИТ» (ИНН 6316219551), ООО «МК-Строй Групп» (ИНН 6315007480), ООО Научно-производственное предприятие «СМС» (ИНН 6312126419), ООО «СтройСервисПоволжье» (ИНН 6311168945), ООО «ЭнергоСтрой» (ИНН 6312172006), ООО «СТРОЙКА-С» (ИНН 6318018233), ООО «КНК» (ИНН 6311120990), ООО «СК РусСтрой» (ИНН 6312126828), ООО «Спецстроймонтаж» (ИНН 6316227721) и ООО «Эколоджик» (ИНН 6316233355)</w:t>
            </w:r>
            <w:r w:rsidR="0083119B" w:rsidRPr="0028681E">
              <w:rPr>
                <w:bCs/>
              </w:rPr>
              <w:t>:</w:t>
            </w:r>
          </w:p>
          <w:p w:rsidR="0083119B" w:rsidRPr="0028681E" w:rsidRDefault="0083119B" w:rsidP="000C1B9C">
            <w:r w:rsidRPr="0028681E">
              <w:t>-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rsidR="0083119B" w:rsidRPr="0028681E" w:rsidRDefault="0083119B" w:rsidP="000C1B9C">
            <w:pPr>
              <w:ind w:right="-1"/>
              <w:jc w:val="both"/>
            </w:pPr>
            <w:r w:rsidRPr="0028681E">
              <w:t xml:space="preserve">Итоги голосования: «За»– 7 голосов; «Против»–нет; «Воздержался»–нет.    </w:t>
            </w:r>
          </w:p>
          <w:p w:rsidR="0083119B" w:rsidRPr="0081104F" w:rsidRDefault="0083119B" w:rsidP="000C1B9C">
            <w:pPr>
              <w:ind w:right="-1"/>
              <w:jc w:val="right"/>
              <w:rPr>
                <w:i/>
                <w:color w:val="FF0000"/>
              </w:rPr>
            </w:pPr>
            <w:r w:rsidRPr="0028681E">
              <w:t>Решение принято единогласно.</w:t>
            </w:r>
          </w:p>
        </w:tc>
      </w:tr>
      <w:tr w:rsidR="0083119B" w:rsidRPr="0016439F" w:rsidTr="001127B4">
        <w:tc>
          <w:tcPr>
            <w:tcW w:w="2127" w:type="dxa"/>
          </w:tcPr>
          <w:p w:rsidR="0083119B" w:rsidRPr="0016439F" w:rsidRDefault="0083119B" w:rsidP="00655742">
            <w:pPr>
              <w:snapToGrid w:val="0"/>
              <w:ind w:right="-3"/>
              <w:jc w:val="right"/>
              <w:rPr>
                <w:b/>
                <w:bCs/>
                <w:u w:val="single"/>
              </w:rPr>
            </w:pPr>
          </w:p>
        </w:tc>
        <w:tc>
          <w:tcPr>
            <w:tcW w:w="8080" w:type="dxa"/>
          </w:tcPr>
          <w:p w:rsidR="0083119B" w:rsidRPr="0016439F" w:rsidRDefault="0083119B" w:rsidP="00DB550B">
            <w:pPr>
              <w:ind w:right="-1"/>
              <w:jc w:val="right"/>
              <w:rPr>
                <w:i/>
              </w:rPr>
            </w:pPr>
          </w:p>
        </w:tc>
      </w:tr>
      <w:tr w:rsidR="0083119B" w:rsidRPr="0016439F" w:rsidTr="001127B4">
        <w:tc>
          <w:tcPr>
            <w:tcW w:w="2127" w:type="dxa"/>
          </w:tcPr>
          <w:p w:rsidR="0083119B" w:rsidRPr="002253A9" w:rsidRDefault="0083119B" w:rsidP="0058431E">
            <w:pPr>
              <w:pStyle w:val="a6"/>
              <w:jc w:val="right"/>
              <w:rPr>
                <w:rFonts w:ascii="Times New Roman" w:hAnsi="Times New Roman"/>
                <w:b/>
                <w:bCs/>
                <w:sz w:val="24"/>
                <w:szCs w:val="24"/>
                <w:u w:val="single"/>
              </w:rPr>
            </w:pPr>
            <w:r w:rsidRPr="002253A9">
              <w:rPr>
                <w:rFonts w:ascii="Times New Roman" w:hAnsi="Times New Roman"/>
                <w:b/>
                <w:bCs/>
                <w:sz w:val="24"/>
                <w:szCs w:val="24"/>
                <w:u w:val="single"/>
              </w:rPr>
              <w:t xml:space="preserve">Вопрос № </w:t>
            </w:r>
            <w:r>
              <w:rPr>
                <w:rFonts w:ascii="Times New Roman" w:hAnsi="Times New Roman"/>
                <w:b/>
                <w:bCs/>
                <w:sz w:val="24"/>
                <w:szCs w:val="24"/>
                <w:u w:val="single"/>
              </w:rPr>
              <w:t>3</w:t>
            </w:r>
          </w:p>
          <w:p w:rsidR="0083119B" w:rsidRPr="002253A9" w:rsidRDefault="0083119B" w:rsidP="0058431E">
            <w:pPr>
              <w:pStyle w:val="a6"/>
              <w:jc w:val="right"/>
              <w:rPr>
                <w:rFonts w:ascii="Times New Roman" w:hAnsi="Times New Roman"/>
                <w:b/>
                <w:bCs/>
                <w:sz w:val="24"/>
                <w:szCs w:val="24"/>
                <w:u w:val="single"/>
              </w:rPr>
            </w:pPr>
            <w:r w:rsidRPr="002253A9">
              <w:rPr>
                <w:rFonts w:ascii="Times New Roman" w:hAnsi="Times New Roman"/>
                <w:b/>
                <w:bCs/>
                <w:sz w:val="24"/>
                <w:szCs w:val="24"/>
                <w:u w:val="single"/>
              </w:rPr>
              <w:t>повестки дня:</w:t>
            </w:r>
          </w:p>
          <w:p w:rsidR="0083119B" w:rsidRPr="002253A9" w:rsidRDefault="0083119B" w:rsidP="0058431E">
            <w:pPr>
              <w:pStyle w:val="a6"/>
              <w:jc w:val="center"/>
              <w:rPr>
                <w:rFonts w:ascii="Times New Roman" w:hAnsi="Times New Roman"/>
                <w:b/>
                <w:bCs/>
                <w:sz w:val="24"/>
                <w:szCs w:val="24"/>
                <w:u w:val="single"/>
              </w:rPr>
            </w:pPr>
          </w:p>
          <w:p w:rsidR="0083119B" w:rsidRPr="002253A9" w:rsidRDefault="0083119B" w:rsidP="0058431E">
            <w:pPr>
              <w:pStyle w:val="a6"/>
              <w:jc w:val="right"/>
              <w:rPr>
                <w:rFonts w:ascii="Times New Roman" w:hAnsi="Times New Roman"/>
                <w:b/>
                <w:bCs/>
                <w:sz w:val="24"/>
                <w:szCs w:val="24"/>
              </w:rPr>
            </w:pPr>
            <w:r w:rsidRPr="002253A9">
              <w:rPr>
                <w:rFonts w:ascii="Times New Roman" w:hAnsi="Times New Roman"/>
                <w:b/>
                <w:bCs/>
                <w:sz w:val="24"/>
                <w:szCs w:val="24"/>
              </w:rPr>
              <w:t>Слушали:</w:t>
            </w:r>
          </w:p>
          <w:p w:rsidR="0083119B" w:rsidRPr="002253A9" w:rsidRDefault="0083119B" w:rsidP="0058431E">
            <w:pPr>
              <w:pStyle w:val="a6"/>
              <w:jc w:val="right"/>
              <w:rPr>
                <w:rFonts w:ascii="Times New Roman" w:hAnsi="Times New Roman"/>
                <w:b/>
                <w:bCs/>
                <w:sz w:val="24"/>
                <w:szCs w:val="24"/>
              </w:rPr>
            </w:pPr>
          </w:p>
          <w:p w:rsidR="0083119B" w:rsidRPr="002253A9" w:rsidRDefault="0083119B" w:rsidP="0058431E">
            <w:pPr>
              <w:pStyle w:val="a6"/>
              <w:jc w:val="right"/>
              <w:rPr>
                <w:rFonts w:ascii="Times New Roman" w:hAnsi="Times New Roman"/>
                <w:b/>
                <w:bCs/>
                <w:sz w:val="24"/>
                <w:szCs w:val="24"/>
              </w:rPr>
            </w:pPr>
          </w:p>
          <w:p w:rsidR="0083119B" w:rsidRPr="002253A9" w:rsidRDefault="0083119B" w:rsidP="0058431E">
            <w:pPr>
              <w:pStyle w:val="a6"/>
              <w:jc w:val="right"/>
              <w:rPr>
                <w:rFonts w:ascii="Times New Roman" w:hAnsi="Times New Roman"/>
                <w:b/>
                <w:bCs/>
                <w:sz w:val="24"/>
                <w:szCs w:val="24"/>
              </w:rPr>
            </w:pPr>
          </w:p>
          <w:p w:rsidR="0083119B" w:rsidRPr="002253A9" w:rsidRDefault="0083119B" w:rsidP="0058431E">
            <w:pPr>
              <w:pStyle w:val="a6"/>
              <w:jc w:val="right"/>
              <w:rPr>
                <w:rFonts w:ascii="Times New Roman" w:hAnsi="Times New Roman"/>
                <w:b/>
                <w:bCs/>
                <w:sz w:val="24"/>
                <w:szCs w:val="24"/>
              </w:rPr>
            </w:pPr>
            <w:r w:rsidRPr="002253A9">
              <w:rPr>
                <w:rFonts w:ascii="Times New Roman" w:hAnsi="Times New Roman"/>
                <w:b/>
                <w:bCs/>
                <w:sz w:val="24"/>
                <w:szCs w:val="24"/>
              </w:rPr>
              <w:t>Слушали:</w:t>
            </w:r>
          </w:p>
          <w:p w:rsidR="0083119B" w:rsidRPr="002253A9" w:rsidRDefault="0083119B" w:rsidP="0058431E">
            <w:pPr>
              <w:pStyle w:val="a6"/>
              <w:jc w:val="right"/>
              <w:rPr>
                <w:rFonts w:ascii="Times New Roman" w:hAnsi="Times New Roman"/>
                <w:b/>
                <w:bCs/>
                <w:sz w:val="24"/>
                <w:szCs w:val="24"/>
              </w:rPr>
            </w:pPr>
          </w:p>
          <w:p w:rsidR="0083119B" w:rsidRDefault="0083119B" w:rsidP="0058431E">
            <w:pPr>
              <w:snapToGrid w:val="0"/>
              <w:ind w:right="-3"/>
              <w:jc w:val="right"/>
              <w:rPr>
                <w:b/>
                <w:bCs/>
                <w:color w:val="FF0000"/>
              </w:rPr>
            </w:pPr>
          </w:p>
          <w:p w:rsidR="0083119B" w:rsidRDefault="0083119B" w:rsidP="0058431E">
            <w:pPr>
              <w:snapToGrid w:val="0"/>
              <w:ind w:right="-3"/>
              <w:jc w:val="right"/>
              <w:rPr>
                <w:b/>
                <w:bCs/>
              </w:rPr>
            </w:pPr>
            <w:r w:rsidRPr="002253A9">
              <w:rPr>
                <w:b/>
                <w:bCs/>
              </w:rPr>
              <w:t>Формулировка решения по вопросу №</w:t>
            </w:r>
            <w:r>
              <w:rPr>
                <w:b/>
                <w:bCs/>
              </w:rPr>
              <w:t xml:space="preserve"> 3</w:t>
            </w:r>
            <w:r w:rsidRPr="002253A9">
              <w:rPr>
                <w:b/>
                <w:bCs/>
              </w:rPr>
              <w:t xml:space="preserve"> повестки:</w:t>
            </w: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58431E">
            <w:pPr>
              <w:snapToGrid w:val="0"/>
              <w:ind w:right="-3"/>
              <w:jc w:val="right"/>
              <w:rPr>
                <w:b/>
                <w:bCs/>
              </w:rPr>
            </w:pPr>
          </w:p>
          <w:p w:rsidR="0083119B" w:rsidRDefault="0083119B" w:rsidP="0072502E">
            <w:pPr>
              <w:snapToGrid w:val="0"/>
              <w:ind w:right="-3"/>
              <w:jc w:val="right"/>
              <w:rPr>
                <w:b/>
                <w:bCs/>
                <w:u w:val="single"/>
              </w:rPr>
            </w:pPr>
          </w:p>
          <w:p w:rsidR="0083119B" w:rsidRDefault="0083119B" w:rsidP="0072502E">
            <w:pPr>
              <w:snapToGrid w:val="0"/>
              <w:ind w:right="-3"/>
              <w:jc w:val="right"/>
              <w:rPr>
                <w:b/>
                <w:bCs/>
                <w:u w:val="single"/>
              </w:rPr>
            </w:pPr>
          </w:p>
          <w:p w:rsidR="0083119B" w:rsidRDefault="0083119B" w:rsidP="0072502E">
            <w:pPr>
              <w:snapToGrid w:val="0"/>
              <w:ind w:right="-3"/>
              <w:jc w:val="right"/>
              <w:rPr>
                <w:b/>
                <w:bCs/>
                <w:u w:val="single"/>
              </w:rPr>
            </w:pPr>
          </w:p>
          <w:p w:rsidR="0083119B" w:rsidRDefault="0083119B" w:rsidP="0072502E">
            <w:pPr>
              <w:snapToGrid w:val="0"/>
              <w:ind w:right="-3"/>
              <w:jc w:val="right"/>
              <w:rPr>
                <w:b/>
                <w:bCs/>
                <w:u w:val="single"/>
              </w:rPr>
            </w:pPr>
          </w:p>
          <w:p w:rsidR="0083119B" w:rsidRPr="00543FD7" w:rsidRDefault="0083119B" w:rsidP="0072502E">
            <w:pPr>
              <w:snapToGrid w:val="0"/>
              <w:ind w:right="-3"/>
              <w:jc w:val="right"/>
              <w:rPr>
                <w:b/>
                <w:bCs/>
                <w:u w:val="single"/>
              </w:rPr>
            </w:pPr>
            <w:r w:rsidRPr="00543FD7">
              <w:rPr>
                <w:b/>
                <w:bCs/>
                <w:u w:val="single"/>
              </w:rPr>
              <w:t xml:space="preserve">Вопрос № </w:t>
            </w:r>
            <w:r>
              <w:rPr>
                <w:b/>
                <w:bCs/>
                <w:u w:val="single"/>
              </w:rPr>
              <w:t>4</w:t>
            </w:r>
            <w:r w:rsidRPr="00543FD7">
              <w:rPr>
                <w:b/>
                <w:bCs/>
                <w:u w:val="single"/>
              </w:rPr>
              <w:t xml:space="preserve"> повестки дня:</w:t>
            </w:r>
          </w:p>
          <w:p w:rsidR="0083119B" w:rsidRPr="00543FD7" w:rsidRDefault="0083119B" w:rsidP="0072502E">
            <w:pPr>
              <w:snapToGrid w:val="0"/>
              <w:ind w:right="-3"/>
              <w:jc w:val="right"/>
              <w:rPr>
                <w:b/>
                <w:bCs/>
                <w:u w:val="single"/>
              </w:rPr>
            </w:pPr>
          </w:p>
          <w:p w:rsidR="0083119B" w:rsidRDefault="0083119B" w:rsidP="0072502E">
            <w:pPr>
              <w:snapToGrid w:val="0"/>
              <w:ind w:right="-3"/>
              <w:jc w:val="right"/>
              <w:rPr>
                <w:b/>
                <w:bCs/>
                <w:u w:val="single"/>
              </w:rPr>
            </w:pPr>
          </w:p>
          <w:p w:rsidR="0083119B" w:rsidRPr="00543FD7" w:rsidRDefault="0083119B" w:rsidP="0072502E">
            <w:pPr>
              <w:snapToGrid w:val="0"/>
              <w:ind w:right="-3"/>
              <w:jc w:val="right"/>
              <w:rPr>
                <w:b/>
                <w:bCs/>
                <w:u w:val="single"/>
              </w:rPr>
            </w:pPr>
          </w:p>
          <w:p w:rsidR="0083119B" w:rsidRDefault="0083119B" w:rsidP="0072502E">
            <w:pPr>
              <w:snapToGrid w:val="0"/>
              <w:ind w:right="-6"/>
              <w:jc w:val="right"/>
              <w:rPr>
                <w:b/>
                <w:bCs/>
              </w:rPr>
            </w:pPr>
          </w:p>
          <w:p w:rsidR="0083119B" w:rsidRPr="00543FD7" w:rsidRDefault="0083119B" w:rsidP="0072502E">
            <w:pPr>
              <w:snapToGrid w:val="0"/>
              <w:ind w:right="-6"/>
              <w:jc w:val="right"/>
              <w:rPr>
                <w:b/>
                <w:bCs/>
              </w:rPr>
            </w:pPr>
            <w:r w:rsidRPr="00543FD7">
              <w:rPr>
                <w:b/>
                <w:bCs/>
              </w:rPr>
              <w:t>Слушали:</w:t>
            </w:r>
          </w:p>
          <w:p w:rsidR="0083119B" w:rsidRPr="00543FD7" w:rsidRDefault="0083119B" w:rsidP="0072502E">
            <w:pPr>
              <w:snapToGrid w:val="0"/>
              <w:ind w:right="-3"/>
              <w:jc w:val="right"/>
              <w:rPr>
                <w:b/>
                <w:bCs/>
              </w:rPr>
            </w:pPr>
          </w:p>
          <w:p w:rsidR="0083119B" w:rsidRPr="00543FD7" w:rsidRDefault="0083119B" w:rsidP="0072502E">
            <w:pPr>
              <w:snapToGrid w:val="0"/>
              <w:ind w:right="-3"/>
              <w:jc w:val="right"/>
              <w:rPr>
                <w:b/>
                <w:bCs/>
              </w:rPr>
            </w:pPr>
          </w:p>
          <w:p w:rsidR="0083119B" w:rsidRPr="00543FD7" w:rsidRDefault="0083119B" w:rsidP="0072502E">
            <w:pPr>
              <w:snapToGrid w:val="0"/>
              <w:ind w:right="-3"/>
              <w:jc w:val="right"/>
              <w:rPr>
                <w:b/>
                <w:bCs/>
              </w:rPr>
            </w:pPr>
          </w:p>
          <w:p w:rsidR="0083119B" w:rsidRPr="00543FD7" w:rsidRDefault="0083119B" w:rsidP="0072502E">
            <w:pPr>
              <w:snapToGrid w:val="0"/>
              <w:ind w:right="-3"/>
              <w:jc w:val="right"/>
              <w:rPr>
                <w:b/>
                <w:bCs/>
              </w:rPr>
            </w:pPr>
          </w:p>
          <w:p w:rsidR="0083119B" w:rsidRDefault="0083119B" w:rsidP="0072502E">
            <w:pPr>
              <w:snapToGrid w:val="0"/>
              <w:ind w:right="-3"/>
              <w:jc w:val="right"/>
              <w:rPr>
                <w:b/>
                <w:bCs/>
              </w:rPr>
            </w:pPr>
          </w:p>
          <w:p w:rsidR="0083119B" w:rsidRPr="00543FD7" w:rsidRDefault="0083119B" w:rsidP="0072502E">
            <w:pPr>
              <w:snapToGrid w:val="0"/>
              <w:ind w:right="-3"/>
              <w:jc w:val="right"/>
              <w:rPr>
                <w:b/>
                <w:bCs/>
              </w:rPr>
            </w:pPr>
          </w:p>
          <w:p w:rsidR="0083119B" w:rsidRPr="00543FD7" w:rsidRDefault="0083119B" w:rsidP="0072502E">
            <w:pPr>
              <w:snapToGrid w:val="0"/>
              <w:ind w:right="-6"/>
              <w:jc w:val="right"/>
              <w:rPr>
                <w:b/>
                <w:bCs/>
                <w:u w:val="single"/>
              </w:rPr>
            </w:pPr>
            <w:r w:rsidRPr="00543FD7">
              <w:rPr>
                <w:b/>
                <w:bCs/>
              </w:rPr>
              <w:t>Слушали:</w:t>
            </w:r>
          </w:p>
          <w:p w:rsidR="0083119B" w:rsidRPr="00543FD7" w:rsidRDefault="0083119B" w:rsidP="0072502E">
            <w:pPr>
              <w:snapToGrid w:val="0"/>
              <w:ind w:right="-3"/>
              <w:jc w:val="right"/>
              <w:rPr>
                <w:b/>
                <w:bCs/>
                <w:color w:val="FF0000"/>
              </w:rPr>
            </w:pPr>
          </w:p>
          <w:p w:rsidR="0083119B" w:rsidRPr="00543FD7" w:rsidRDefault="0083119B" w:rsidP="0072502E">
            <w:pPr>
              <w:snapToGrid w:val="0"/>
              <w:ind w:right="-3"/>
              <w:jc w:val="right"/>
              <w:rPr>
                <w:b/>
                <w:bCs/>
                <w:color w:val="FF0000"/>
              </w:rPr>
            </w:pPr>
          </w:p>
          <w:p w:rsidR="0083119B" w:rsidRPr="0016439F" w:rsidRDefault="0083119B" w:rsidP="0072502E">
            <w:pPr>
              <w:snapToGrid w:val="0"/>
              <w:ind w:right="-3"/>
              <w:jc w:val="right"/>
              <w:rPr>
                <w:b/>
                <w:bCs/>
                <w:color w:val="FF0000"/>
              </w:rPr>
            </w:pPr>
            <w:r w:rsidRPr="00543FD7">
              <w:rPr>
                <w:b/>
                <w:bCs/>
              </w:rPr>
              <w:t xml:space="preserve">Формулировка решения по вопросу № </w:t>
            </w:r>
            <w:r>
              <w:rPr>
                <w:b/>
                <w:bCs/>
              </w:rPr>
              <w:t>4</w:t>
            </w:r>
            <w:r w:rsidRPr="00543FD7">
              <w:rPr>
                <w:b/>
                <w:bCs/>
              </w:rPr>
              <w:t xml:space="preserve"> повестки</w:t>
            </w:r>
          </w:p>
          <w:p w:rsidR="0083119B" w:rsidRDefault="0083119B" w:rsidP="0058431E">
            <w:pPr>
              <w:snapToGrid w:val="0"/>
              <w:ind w:right="-3"/>
              <w:jc w:val="right"/>
              <w:rPr>
                <w:b/>
                <w:bCs/>
                <w:color w:val="FF0000"/>
              </w:rPr>
            </w:pPr>
          </w:p>
          <w:p w:rsidR="0083119B" w:rsidRPr="0016439F" w:rsidRDefault="0083119B" w:rsidP="009778C7">
            <w:pPr>
              <w:snapToGrid w:val="0"/>
              <w:ind w:right="-3"/>
              <w:jc w:val="right"/>
              <w:rPr>
                <w:b/>
                <w:bCs/>
                <w:color w:val="FF0000"/>
              </w:rPr>
            </w:pPr>
          </w:p>
          <w:p w:rsidR="0083119B" w:rsidRPr="0016439F" w:rsidRDefault="0083119B" w:rsidP="009778C7">
            <w:pPr>
              <w:snapToGrid w:val="0"/>
              <w:ind w:right="-3"/>
              <w:jc w:val="right"/>
              <w:rPr>
                <w:b/>
                <w:bCs/>
                <w:color w:val="FF0000"/>
              </w:rPr>
            </w:pPr>
          </w:p>
          <w:p w:rsidR="0083119B" w:rsidRPr="0016439F" w:rsidRDefault="0083119B" w:rsidP="009778C7">
            <w:pPr>
              <w:snapToGrid w:val="0"/>
              <w:ind w:right="-3"/>
              <w:jc w:val="right"/>
              <w:rPr>
                <w:b/>
                <w:bCs/>
                <w:color w:val="FF0000"/>
              </w:rPr>
            </w:pPr>
          </w:p>
          <w:p w:rsidR="0083119B" w:rsidRPr="0016439F" w:rsidRDefault="0083119B" w:rsidP="009778C7">
            <w:pPr>
              <w:snapToGrid w:val="0"/>
              <w:ind w:right="-3"/>
              <w:jc w:val="right"/>
              <w:rPr>
                <w:b/>
                <w:bCs/>
                <w:color w:val="FF0000"/>
                <w:u w:val="single"/>
              </w:rPr>
            </w:pPr>
          </w:p>
        </w:tc>
        <w:tc>
          <w:tcPr>
            <w:tcW w:w="8080" w:type="dxa"/>
          </w:tcPr>
          <w:p w:rsidR="0083119B" w:rsidRPr="002253A9" w:rsidRDefault="0083119B" w:rsidP="0058431E">
            <w:pPr>
              <w:pStyle w:val="a6"/>
              <w:rPr>
                <w:rFonts w:ascii="Times New Roman" w:hAnsi="Times New Roman"/>
                <w:sz w:val="24"/>
                <w:szCs w:val="24"/>
              </w:rPr>
            </w:pPr>
            <w:r w:rsidRPr="002253A9">
              <w:rPr>
                <w:rFonts w:ascii="Times New Roman" w:hAnsi="Times New Roman"/>
                <w:i/>
                <w:iCs/>
                <w:sz w:val="24"/>
                <w:szCs w:val="24"/>
              </w:rPr>
              <w:t>Принятие решения о созыве Очередного Общего собрания</w:t>
            </w:r>
          </w:p>
          <w:p w:rsidR="0083119B" w:rsidRPr="002253A9" w:rsidRDefault="0083119B" w:rsidP="0058431E">
            <w:pPr>
              <w:pStyle w:val="a6"/>
              <w:rPr>
                <w:rFonts w:ascii="Times New Roman" w:hAnsi="Times New Roman"/>
                <w:sz w:val="24"/>
                <w:szCs w:val="24"/>
              </w:rPr>
            </w:pPr>
          </w:p>
          <w:p w:rsidR="0083119B" w:rsidRPr="002253A9" w:rsidRDefault="0083119B" w:rsidP="0058431E">
            <w:pPr>
              <w:pStyle w:val="a6"/>
              <w:rPr>
                <w:rFonts w:ascii="Times New Roman" w:hAnsi="Times New Roman"/>
                <w:sz w:val="24"/>
                <w:szCs w:val="24"/>
              </w:rPr>
            </w:pPr>
          </w:p>
          <w:p w:rsidR="0083119B" w:rsidRPr="002253A9" w:rsidRDefault="0083119B" w:rsidP="0058431E">
            <w:pPr>
              <w:tabs>
                <w:tab w:val="left" w:pos="567"/>
              </w:tabs>
              <w:jc w:val="both"/>
            </w:pPr>
            <w:r w:rsidRPr="002253A9">
              <w:t xml:space="preserve">Генерального директора Зимину В.Г., которая сообщила, что в соответствии с Уставом </w:t>
            </w:r>
            <w:r>
              <w:t>СОЮЗА</w:t>
            </w:r>
            <w:r w:rsidRPr="002253A9">
              <w:t xml:space="preserve"> необходимо провести очередное Общее собрание членов СРО </w:t>
            </w:r>
            <w:r>
              <w:t>СОЮЗ</w:t>
            </w:r>
            <w:r w:rsidRPr="002253A9">
              <w:t xml:space="preserve"> «Содружество строителей» </w:t>
            </w:r>
          </w:p>
          <w:p w:rsidR="0083119B" w:rsidRPr="002253A9" w:rsidRDefault="0083119B" w:rsidP="0058431E">
            <w:pPr>
              <w:tabs>
                <w:tab w:val="left" w:pos="567"/>
              </w:tabs>
              <w:jc w:val="both"/>
            </w:pPr>
          </w:p>
          <w:p w:rsidR="0083119B" w:rsidRPr="00AF2BC8" w:rsidRDefault="0083119B" w:rsidP="0058431E">
            <w:pPr>
              <w:tabs>
                <w:tab w:val="left" w:pos="567"/>
              </w:tabs>
              <w:jc w:val="both"/>
            </w:pPr>
            <w:r w:rsidRPr="00AF2BC8">
              <w:t>Вице-президента Зиборова А.Б., членов Совета Водославского В.М., Серенкова В.Ю.</w:t>
            </w:r>
          </w:p>
          <w:p w:rsidR="0083119B" w:rsidRPr="002253A9" w:rsidRDefault="0083119B" w:rsidP="0058431E">
            <w:pPr>
              <w:pStyle w:val="a6"/>
              <w:rPr>
                <w:rFonts w:ascii="Times New Roman" w:hAnsi="Times New Roman"/>
                <w:sz w:val="24"/>
                <w:szCs w:val="24"/>
              </w:rPr>
            </w:pPr>
          </w:p>
          <w:p w:rsidR="0083119B" w:rsidRDefault="0083119B" w:rsidP="0058431E">
            <w:r w:rsidRPr="002253A9">
              <w:t>По результатам обсуждения Советом принято решение:</w:t>
            </w:r>
          </w:p>
          <w:p w:rsidR="0083119B" w:rsidRPr="002253A9" w:rsidRDefault="0083119B" w:rsidP="0058431E">
            <w:pPr>
              <w:jc w:val="both"/>
            </w:pPr>
            <w:r w:rsidRPr="002253A9">
              <w:t xml:space="preserve">1.Провести очередное Общее собрание членов СРО </w:t>
            </w:r>
            <w:r>
              <w:t>СОЮЗ</w:t>
            </w:r>
            <w:r w:rsidRPr="002253A9">
              <w:t xml:space="preserve"> «Содружество строителей» </w:t>
            </w:r>
            <w:r>
              <w:t>16</w:t>
            </w:r>
            <w:r w:rsidRPr="002253A9">
              <w:t xml:space="preserve"> </w:t>
            </w:r>
            <w:r>
              <w:t>ма</w:t>
            </w:r>
            <w:r w:rsidRPr="002253A9">
              <w:t>я 201</w:t>
            </w:r>
            <w:r>
              <w:t>8</w:t>
            </w:r>
            <w:r w:rsidRPr="002253A9">
              <w:t xml:space="preserve"> г.</w:t>
            </w:r>
          </w:p>
          <w:p w:rsidR="0083119B" w:rsidRPr="002253A9" w:rsidRDefault="0083119B" w:rsidP="0058431E">
            <w:pPr>
              <w:ind w:right="-1"/>
              <w:jc w:val="both"/>
            </w:pPr>
            <w:r w:rsidRPr="002253A9">
              <w:rPr>
                <w:iCs/>
              </w:rPr>
              <w:t xml:space="preserve">2. Поручить исполнительному органу подготовить проведение </w:t>
            </w:r>
            <w:r w:rsidRPr="002253A9">
              <w:t xml:space="preserve">очередного Общего собрания членов </w:t>
            </w:r>
            <w:r>
              <w:t>СОЮЗА</w:t>
            </w:r>
            <w:r w:rsidRPr="002253A9">
              <w:t xml:space="preserve">. </w:t>
            </w:r>
          </w:p>
          <w:p w:rsidR="0083119B" w:rsidRPr="002253A9" w:rsidRDefault="0083119B" w:rsidP="0058431E">
            <w:pPr>
              <w:ind w:right="-1"/>
              <w:jc w:val="both"/>
            </w:pPr>
            <w:r w:rsidRPr="002253A9">
              <w:t>3. Утвердить проект Повестки Общего собрания:</w:t>
            </w:r>
          </w:p>
          <w:p w:rsidR="0083119B" w:rsidRPr="0072502E" w:rsidRDefault="0083119B" w:rsidP="0072502E">
            <w:pPr>
              <w:ind w:left="601"/>
              <w:jc w:val="both"/>
            </w:pPr>
            <w:r w:rsidRPr="0072502E">
              <w:t>1. Отчет Совета о работе  за 2017 год.</w:t>
            </w:r>
          </w:p>
          <w:p w:rsidR="0083119B" w:rsidRPr="0072502E" w:rsidRDefault="0083119B" w:rsidP="0072502E">
            <w:pPr>
              <w:ind w:left="601"/>
              <w:jc w:val="both"/>
            </w:pPr>
            <w:r w:rsidRPr="0072502E">
              <w:t>2. Отчет Исполнительного органа  о работе за  2017 год.</w:t>
            </w:r>
          </w:p>
          <w:p w:rsidR="0083119B" w:rsidRPr="0072502E" w:rsidRDefault="0083119B" w:rsidP="0072502E">
            <w:pPr>
              <w:ind w:left="601"/>
              <w:jc w:val="both"/>
            </w:pPr>
            <w:r w:rsidRPr="0072502E">
              <w:t xml:space="preserve">3.Утверждение годовой бухгалтерской отчётности за 2017год, исполнительной сметы за 2017 год. </w:t>
            </w:r>
          </w:p>
          <w:p w:rsidR="0083119B" w:rsidRPr="0072502E" w:rsidRDefault="0083119B" w:rsidP="0072502E">
            <w:pPr>
              <w:ind w:left="601"/>
              <w:jc w:val="both"/>
            </w:pPr>
            <w:r w:rsidRPr="0072502E">
              <w:t>4. Утверждение плановой сметы на 2018г.</w:t>
            </w:r>
          </w:p>
          <w:p w:rsidR="0083119B" w:rsidRPr="0072502E" w:rsidRDefault="0083119B" w:rsidP="0072502E">
            <w:pPr>
              <w:ind w:left="601"/>
              <w:jc w:val="both"/>
            </w:pPr>
            <w:r w:rsidRPr="0072502E">
              <w:t>5. Отчет об ана</w:t>
            </w:r>
            <w:r>
              <w:t>лизе деятельности членов СОЮЗА</w:t>
            </w:r>
            <w:r w:rsidRPr="0072502E">
              <w:t xml:space="preserve">.  </w:t>
            </w:r>
          </w:p>
          <w:p w:rsidR="0083119B" w:rsidRPr="0072502E" w:rsidRDefault="0083119B" w:rsidP="0072502E">
            <w:pPr>
              <w:ind w:left="601"/>
              <w:jc w:val="both"/>
            </w:pPr>
            <w:r w:rsidRPr="0072502E">
              <w:t>6. Внесение изменений в документы СОЮЗА.</w:t>
            </w:r>
          </w:p>
          <w:p w:rsidR="0083119B" w:rsidRPr="0072502E" w:rsidRDefault="0083119B" w:rsidP="0072502E">
            <w:pPr>
              <w:ind w:left="601"/>
              <w:jc w:val="both"/>
            </w:pPr>
            <w:r w:rsidRPr="0072502E">
              <w:t>7. О расширении сферы деятельности СОЮЗА.</w:t>
            </w:r>
          </w:p>
          <w:p w:rsidR="0083119B" w:rsidRPr="0072502E" w:rsidRDefault="0083119B" w:rsidP="0072502E">
            <w:pPr>
              <w:ind w:left="601"/>
              <w:jc w:val="both"/>
            </w:pPr>
            <w:r w:rsidRPr="0072502E">
              <w:t>8. Об инвестировании средств компенсационного фонда возмещения вреда.</w:t>
            </w:r>
          </w:p>
          <w:p w:rsidR="0083119B" w:rsidRPr="0072502E" w:rsidRDefault="0083119B" w:rsidP="0072502E">
            <w:pPr>
              <w:ind w:left="601"/>
              <w:jc w:val="both"/>
            </w:pPr>
            <w:r w:rsidRPr="0072502E">
              <w:t xml:space="preserve">9. О целевых взносах в </w:t>
            </w:r>
            <w:r>
              <w:t xml:space="preserve">НОСТРОЙ за ведение </w:t>
            </w:r>
            <w:r w:rsidRPr="0072502E">
              <w:t>Национальн</w:t>
            </w:r>
            <w:r>
              <w:t>ого</w:t>
            </w:r>
            <w:r w:rsidRPr="0072502E">
              <w:t xml:space="preserve"> реестр</w:t>
            </w:r>
            <w:r>
              <w:t>а</w:t>
            </w:r>
            <w:r w:rsidRPr="0072502E">
              <w:t xml:space="preserve"> специалистов.</w:t>
            </w:r>
          </w:p>
          <w:p w:rsidR="0083119B" w:rsidRPr="0072502E" w:rsidRDefault="0083119B" w:rsidP="0072502E">
            <w:pPr>
              <w:ind w:left="601"/>
              <w:jc w:val="both"/>
            </w:pPr>
            <w:r w:rsidRPr="0072502E">
              <w:t>10. Об исключении членов саморегулируемой организации из состава СОЮЗА.</w:t>
            </w:r>
          </w:p>
          <w:p w:rsidR="0083119B" w:rsidRPr="0072502E" w:rsidRDefault="0083119B" w:rsidP="0072502E">
            <w:pPr>
              <w:ind w:left="601"/>
              <w:jc w:val="both"/>
            </w:pPr>
            <w:r w:rsidRPr="0072502E">
              <w:t>11. Разное.</w:t>
            </w:r>
          </w:p>
          <w:p w:rsidR="0083119B" w:rsidRPr="002253A9" w:rsidRDefault="0083119B" w:rsidP="0058431E">
            <w:pPr>
              <w:ind w:right="-1"/>
              <w:jc w:val="both"/>
              <w:rPr>
                <w:iCs/>
              </w:rPr>
            </w:pPr>
            <w:r w:rsidRPr="002253A9">
              <w:rPr>
                <w:iCs/>
              </w:rPr>
              <w:t>Итоги голосования:</w:t>
            </w:r>
            <w:r>
              <w:rPr>
                <w:iCs/>
              </w:rPr>
              <w:t xml:space="preserve"> </w:t>
            </w:r>
            <w:r w:rsidRPr="002253A9">
              <w:rPr>
                <w:iCs/>
              </w:rPr>
              <w:t xml:space="preserve">«За»– 7 голосов; Против»– нет; «Воздержался» – нет.    </w:t>
            </w:r>
          </w:p>
          <w:p w:rsidR="0083119B" w:rsidRDefault="0083119B" w:rsidP="0058431E">
            <w:pPr>
              <w:jc w:val="right"/>
              <w:rPr>
                <w:iCs/>
              </w:rPr>
            </w:pPr>
            <w:r w:rsidRPr="002253A9">
              <w:rPr>
                <w:iCs/>
              </w:rPr>
              <w:t>Решение принято единогласно</w:t>
            </w:r>
          </w:p>
          <w:p w:rsidR="0083119B" w:rsidRDefault="0083119B" w:rsidP="0058431E">
            <w:pPr>
              <w:jc w:val="right"/>
              <w:rPr>
                <w:iCs/>
              </w:rPr>
            </w:pPr>
          </w:p>
          <w:p w:rsidR="0083119B" w:rsidRDefault="0083119B" w:rsidP="0072502E">
            <w:pPr>
              <w:jc w:val="both"/>
              <w:rPr>
                <w:i/>
                <w:iCs/>
              </w:rPr>
            </w:pPr>
            <w:r w:rsidRPr="00543FD7">
              <w:rPr>
                <w:i/>
                <w:iCs/>
              </w:rPr>
              <w:t xml:space="preserve">Принятие решения о делегировании представителя СРО </w:t>
            </w:r>
            <w:r>
              <w:rPr>
                <w:i/>
                <w:iCs/>
              </w:rPr>
              <w:t>СОЮЗ</w:t>
            </w:r>
            <w:r w:rsidRPr="00543FD7">
              <w:rPr>
                <w:i/>
                <w:iCs/>
              </w:rPr>
              <w:t xml:space="preserve"> «Содружество строителей» на окружную конференцию членов Ассоциации «Национальное объединение строителей» по Приволжскому федеральному округу, которая состоится 1</w:t>
            </w:r>
            <w:r>
              <w:rPr>
                <w:i/>
                <w:iCs/>
              </w:rPr>
              <w:t>9</w:t>
            </w:r>
            <w:r w:rsidRPr="00543FD7">
              <w:rPr>
                <w:i/>
                <w:iCs/>
              </w:rPr>
              <w:t xml:space="preserve"> а</w:t>
            </w:r>
            <w:r>
              <w:rPr>
                <w:i/>
                <w:iCs/>
              </w:rPr>
              <w:t>преля</w:t>
            </w:r>
            <w:r w:rsidRPr="00543FD7">
              <w:rPr>
                <w:i/>
                <w:iCs/>
              </w:rPr>
              <w:t xml:space="preserve"> 201</w:t>
            </w:r>
            <w:r>
              <w:rPr>
                <w:i/>
                <w:iCs/>
              </w:rPr>
              <w:t xml:space="preserve">8 </w:t>
            </w:r>
            <w:r w:rsidRPr="00543FD7">
              <w:rPr>
                <w:i/>
                <w:iCs/>
              </w:rPr>
              <w:t xml:space="preserve">г. в г. </w:t>
            </w:r>
            <w:r>
              <w:rPr>
                <w:i/>
                <w:iCs/>
              </w:rPr>
              <w:t>Йошкар-Ола, Республика Марий Эл</w:t>
            </w:r>
            <w:r w:rsidRPr="00543FD7">
              <w:rPr>
                <w:i/>
                <w:iCs/>
              </w:rPr>
              <w:t>.</w:t>
            </w:r>
          </w:p>
          <w:p w:rsidR="0083119B" w:rsidRPr="00543FD7" w:rsidRDefault="0083119B" w:rsidP="0072502E">
            <w:pPr>
              <w:jc w:val="both"/>
              <w:rPr>
                <w:i/>
                <w:iCs/>
              </w:rPr>
            </w:pPr>
          </w:p>
          <w:p w:rsidR="0083119B" w:rsidRDefault="0083119B" w:rsidP="0072502E">
            <w:pPr>
              <w:jc w:val="both"/>
              <w:rPr>
                <w:iCs/>
              </w:rPr>
            </w:pPr>
            <w:r>
              <w:t xml:space="preserve">Президента </w:t>
            </w:r>
            <w:r w:rsidRPr="0070204B">
              <w:t xml:space="preserve"> Зиборова А.Б.</w:t>
            </w:r>
            <w:r w:rsidRPr="00543FD7">
              <w:t>, который предложил в качестве участника Окружной конференции членов Ассоциации «Национальное объединение строителей» по Приволжскому Федеральному округу,  которая состоится 1</w:t>
            </w:r>
            <w:r>
              <w:t>9</w:t>
            </w:r>
            <w:r w:rsidRPr="00543FD7">
              <w:rPr>
                <w:i/>
                <w:iCs/>
              </w:rPr>
              <w:t xml:space="preserve"> </w:t>
            </w:r>
            <w:r>
              <w:t>апреля</w:t>
            </w:r>
            <w:r w:rsidRPr="00543FD7">
              <w:t xml:space="preserve"> 201</w:t>
            </w:r>
            <w:r>
              <w:t xml:space="preserve">8 </w:t>
            </w:r>
            <w:r w:rsidRPr="00543FD7">
              <w:t xml:space="preserve">г. </w:t>
            </w:r>
            <w:r w:rsidRPr="0072502E">
              <w:t>в г. Йошкар-Ола, Республик</w:t>
            </w:r>
            <w:r>
              <w:t>а</w:t>
            </w:r>
            <w:r w:rsidRPr="0072502E">
              <w:t xml:space="preserve"> Марий Эл</w:t>
            </w:r>
            <w:r>
              <w:rPr>
                <w:iCs/>
              </w:rPr>
              <w:t xml:space="preserve"> кандидатуру </w:t>
            </w:r>
            <w:r w:rsidRPr="00543FD7">
              <w:rPr>
                <w:iCs/>
              </w:rPr>
              <w:t xml:space="preserve">генерального директора СРО </w:t>
            </w:r>
            <w:r>
              <w:rPr>
                <w:iCs/>
              </w:rPr>
              <w:t>СОЮЗ</w:t>
            </w:r>
            <w:r w:rsidRPr="00543FD7">
              <w:rPr>
                <w:iCs/>
              </w:rPr>
              <w:t xml:space="preserve"> «</w:t>
            </w:r>
            <w:r w:rsidRPr="00543FD7">
              <w:rPr>
                <w:bCs/>
              </w:rPr>
              <w:t>Содружество строителей</w:t>
            </w:r>
            <w:r w:rsidRPr="00543FD7">
              <w:rPr>
                <w:iCs/>
              </w:rPr>
              <w:t>» Зиминой Вероники Григорьевны с правом решающего  голоса.</w:t>
            </w:r>
          </w:p>
          <w:p w:rsidR="0083119B" w:rsidRPr="00543FD7" w:rsidRDefault="0083119B" w:rsidP="0072502E">
            <w:pPr>
              <w:jc w:val="both"/>
              <w:rPr>
                <w:iCs/>
              </w:rPr>
            </w:pPr>
          </w:p>
          <w:p w:rsidR="0083119B" w:rsidRPr="003B1829" w:rsidRDefault="0083119B" w:rsidP="0072502E">
            <w:pPr>
              <w:ind w:right="-1"/>
              <w:jc w:val="both"/>
            </w:pPr>
            <w:r w:rsidRPr="003B1829">
              <w:t xml:space="preserve">Членов </w:t>
            </w:r>
            <w:r w:rsidRPr="00A364A1">
              <w:t xml:space="preserve">Совета Решетова Н.П., </w:t>
            </w:r>
            <w:r w:rsidR="001F3272" w:rsidRPr="00A364A1">
              <w:t>Серенков</w:t>
            </w:r>
            <w:r w:rsidR="00A364A1" w:rsidRPr="00A364A1">
              <w:t>а</w:t>
            </w:r>
            <w:r w:rsidR="001F3272" w:rsidRPr="00A364A1">
              <w:t xml:space="preserve"> В</w:t>
            </w:r>
            <w:r w:rsidR="00A364A1" w:rsidRPr="00A364A1">
              <w:t>.</w:t>
            </w:r>
            <w:r w:rsidR="001F3272" w:rsidRPr="00A364A1">
              <w:t>Ю</w:t>
            </w:r>
            <w:r w:rsidR="00A364A1" w:rsidRPr="00A364A1">
              <w:t>.</w:t>
            </w:r>
          </w:p>
          <w:p w:rsidR="0083119B" w:rsidRPr="00543FD7" w:rsidRDefault="0083119B" w:rsidP="0072502E">
            <w:pPr>
              <w:ind w:right="-1"/>
              <w:jc w:val="both"/>
            </w:pPr>
          </w:p>
          <w:p w:rsidR="0083119B" w:rsidRPr="00543FD7" w:rsidRDefault="0083119B" w:rsidP="0072502E">
            <w:pPr>
              <w:ind w:right="-1"/>
              <w:jc w:val="both"/>
            </w:pPr>
            <w:r w:rsidRPr="00543FD7">
              <w:t>По результатам обсуждения Советом принято решение:</w:t>
            </w:r>
          </w:p>
          <w:p w:rsidR="0083119B" w:rsidRPr="00543FD7" w:rsidRDefault="0083119B" w:rsidP="0072502E">
            <w:pPr>
              <w:jc w:val="both"/>
            </w:pPr>
            <w:r w:rsidRPr="00543FD7">
              <w:t xml:space="preserve">Делегировать на  </w:t>
            </w:r>
            <w:r w:rsidRPr="00543FD7">
              <w:rPr>
                <w:iCs/>
              </w:rPr>
              <w:t xml:space="preserve">Окружную конференцию членов Ассоциации «Национальное объединение строителей» по Приволжскому Федеральному округу,  которая состоится </w:t>
            </w:r>
            <w:r w:rsidRPr="00543FD7">
              <w:t>1</w:t>
            </w:r>
            <w:r>
              <w:t>9</w:t>
            </w:r>
            <w:r w:rsidRPr="00543FD7">
              <w:rPr>
                <w:i/>
                <w:iCs/>
              </w:rPr>
              <w:t xml:space="preserve"> </w:t>
            </w:r>
            <w:r>
              <w:t>апреля</w:t>
            </w:r>
            <w:r w:rsidRPr="00543FD7">
              <w:t xml:space="preserve"> 201</w:t>
            </w:r>
            <w:r>
              <w:t xml:space="preserve">8 </w:t>
            </w:r>
            <w:r w:rsidRPr="00543FD7">
              <w:t>г.</w:t>
            </w:r>
            <w:r w:rsidRPr="0072502E">
              <w:t xml:space="preserve"> Йошкар-Ола, Республик</w:t>
            </w:r>
            <w:r>
              <w:t>а</w:t>
            </w:r>
            <w:r w:rsidRPr="0072502E">
              <w:t xml:space="preserve"> Марий Эл</w:t>
            </w:r>
            <w:r w:rsidRPr="00543FD7">
              <w:t>:</w:t>
            </w:r>
          </w:p>
          <w:p w:rsidR="0083119B" w:rsidRDefault="0083119B" w:rsidP="0072502E">
            <w:pPr>
              <w:pStyle w:val="a7"/>
              <w:numPr>
                <w:ilvl w:val="0"/>
                <w:numId w:val="11"/>
              </w:numPr>
              <w:ind w:left="34" w:hanging="34"/>
              <w:contextualSpacing/>
              <w:jc w:val="both"/>
              <w:rPr>
                <w:iCs/>
              </w:rPr>
            </w:pPr>
            <w:r w:rsidRPr="00543FD7">
              <w:rPr>
                <w:iCs/>
              </w:rPr>
              <w:t xml:space="preserve">генерального директора СРО </w:t>
            </w:r>
            <w:r>
              <w:rPr>
                <w:iCs/>
              </w:rPr>
              <w:t>СОЮЗ</w:t>
            </w:r>
            <w:r w:rsidRPr="00543FD7">
              <w:rPr>
                <w:iCs/>
              </w:rPr>
              <w:t xml:space="preserve"> «</w:t>
            </w:r>
            <w:r w:rsidRPr="00543FD7">
              <w:rPr>
                <w:bCs/>
              </w:rPr>
              <w:t>Содружество строителей</w:t>
            </w:r>
            <w:r w:rsidRPr="00543FD7">
              <w:rPr>
                <w:iCs/>
              </w:rPr>
              <w:t>» Зимину Веронику Григорьевну с правом решающего голоса.</w:t>
            </w:r>
          </w:p>
          <w:p w:rsidR="0083119B" w:rsidRPr="00543FD7" w:rsidRDefault="0083119B" w:rsidP="0072502E">
            <w:pPr>
              <w:tabs>
                <w:tab w:val="left" w:pos="318"/>
                <w:tab w:val="left" w:pos="460"/>
              </w:tabs>
              <w:spacing w:before="120"/>
              <w:ind w:left="318" w:hanging="318"/>
              <w:jc w:val="both"/>
            </w:pPr>
            <w:r w:rsidRPr="00543FD7">
              <w:t>Итоги голосования: «За</w:t>
            </w:r>
            <w:r w:rsidRPr="003B1829">
              <w:t>»– 7 голосов</w:t>
            </w:r>
            <w:r w:rsidRPr="00543FD7">
              <w:t xml:space="preserve">; «Против»–нет; «Воздержался»–нет.    </w:t>
            </w:r>
          </w:p>
          <w:p w:rsidR="0083119B" w:rsidRPr="00543FD7" w:rsidRDefault="0083119B" w:rsidP="0072502E">
            <w:pPr>
              <w:jc w:val="right"/>
            </w:pPr>
            <w:r w:rsidRPr="00543FD7">
              <w:t>Решение принято единогласно.</w:t>
            </w:r>
          </w:p>
          <w:p w:rsidR="0083119B" w:rsidRDefault="0083119B" w:rsidP="0058431E">
            <w:pPr>
              <w:jc w:val="right"/>
              <w:rPr>
                <w:iCs/>
              </w:rPr>
            </w:pPr>
          </w:p>
          <w:p w:rsidR="0083119B" w:rsidRPr="0016439F" w:rsidRDefault="0083119B" w:rsidP="00E62833">
            <w:pPr>
              <w:jc w:val="right"/>
              <w:rPr>
                <w:color w:val="FF0000"/>
              </w:rPr>
            </w:pPr>
          </w:p>
        </w:tc>
      </w:tr>
    </w:tbl>
    <w:p w:rsidR="00B23CDE" w:rsidRDefault="00B23CDE"/>
    <w:p w:rsidR="00272A87" w:rsidRPr="0019309F" w:rsidRDefault="00272A87" w:rsidP="00272A87">
      <w:pPr>
        <w:tabs>
          <w:tab w:val="left" w:pos="3930"/>
        </w:tabs>
        <w:jc w:val="both"/>
      </w:pPr>
      <w:r w:rsidRPr="0019309F">
        <w:t xml:space="preserve">    Повестка дня исчерпана.</w:t>
      </w:r>
    </w:p>
    <w:p w:rsidR="00272A87" w:rsidRPr="00272A87" w:rsidRDefault="00272A87" w:rsidP="00272A87">
      <w:pPr>
        <w:ind w:firstLine="708"/>
        <w:jc w:val="both"/>
      </w:pPr>
      <w:r w:rsidRPr="00272A87">
        <w:t>Председатель заседания Совета Зиборов А.Б. объявил о закрытии заседания.</w:t>
      </w:r>
    </w:p>
    <w:p w:rsidR="00272A87" w:rsidRPr="00272A87" w:rsidRDefault="00272A87" w:rsidP="00272A87">
      <w:pPr>
        <w:ind w:firstLine="708"/>
        <w:jc w:val="both"/>
      </w:pPr>
    </w:p>
    <w:p w:rsidR="00272A87" w:rsidRPr="00272A87" w:rsidRDefault="00272A87" w:rsidP="00272A87"/>
    <w:p w:rsidR="00272A87" w:rsidRPr="00272A87" w:rsidRDefault="00272A87" w:rsidP="00272A87"/>
    <w:p w:rsidR="00272A87" w:rsidRPr="00272A87" w:rsidRDefault="00272A87" w:rsidP="00272A87">
      <w:pPr>
        <w:ind w:firstLine="708"/>
      </w:pPr>
    </w:p>
    <w:p w:rsidR="00272A87" w:rsidRPr="00272A87" w:rsidRDefault="002E4343" w:rsidP="00272A87">
      <w:pPr>
        <w:pStyle w:val="2"/>
        <w:tabs>
          <w:tab w:val="left" w:pos="0"/>
        </w:tabs>
        <w:spacing w:before="0"/>
        <w:rPr>
          <w:rFonts w:ascii="Times New Roman" w:hAnsi="Times New Roman" w:cs="Times New Roman"/>
          <w:b w:val="0"/>
          <w:bCs w:val="0"/>
          <w:i/>
          <w:iCs/>
          <w:color w:val="auto"/>
          <w:sz w:val="24"/>
          <w:szCs w:val="24"/>
        </w:rPr>
      </w:pPr>
      <w:r>
        <w:rPr>
          <w:rFonts w:ascii="Times New Roman" w:hAnsi="Times New Roman" w:cs="Times New Roman"/>
          <w:b w:val="0"/>
          <w:bCs w:val="0"/>
          <w:noProof/>
          <w:color w:val="auto"/>
          <w:sz w:val="24"/>
          <w:szCs w:val="24"/>
        </w:rPr>
        <w:drawing>
          <wp:anchor distT="0" distB="0" distL="114300" distR="114300" simplePos="0" relativeHeight="251658240" behindDoc="1" locked="0" layoutInCell="1" allowOverlap="1">
            <wp:simplePos x="0" y="0"/>
            <wp:positionH relativeFrom="column">
              <wp:posOffset>2310765</wp:posOffset>
            </wp:positionH>
            <wp:positionV relativeFrom="paragraph">
              <wp:posOffset>-442595</wp:posOffset>
            </wp:positionV>
            <wp:extent cx="1081405" cy="514985"/>
            <wp:effectExtent l="0" t="0" r="4445" b="0"/>
            <wp:wrapNone/>
            <wp:docPr id="13" name="Рисунок 13" descr="Зиб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ибор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A87" w:rsidRPr="00272A87">
        <w:rPr>
          <w:rFonts w:ascii="Times New Roman" w:hAnsi="Times New Roman" w:cs="Times New Roman"/>
          <w:b w:val="0"/>
          <w:bCs w:val="0"/>
          <w:color w:val="auto"/>
          <w:sz w:val="24"/>
          <w:szCs w:val="24"/>
        </w:rPr>
        <w:t>Председатель заседания:   ____________________________       /</w:t>
      </w:r>
      <w:r w:rsidR="00272A87" w:rsidRPr="00272A87">
        <w:rPr>
          <w:rFonts w:ascii="Times New Roman" w:hAnsi="Times New Roman" w:cs="Times New Roman"/>
          <w:b w:val="0"/>
          <w:color w:val="auto"/>
          <w:sz w:val="24"/>
          <w:szCs w:val="24"/>
        </w:rPr>
        <w:t>Зиборов А.Б.</w:t>
      </w:r>
      <w:r w:rsidR="00272A87" w:rsidRPr="00272A87">
        <w:rPr>
          <w:rFonts w:ascii="Times New Roman" w:hAnsi="Times New Roman" w:cs="Times New Roman"/>
          <w:b w:val="0"/>
          <w:bCs w:val="0"/>
          <w:color w:val="auto"/>
          <w:sz w:val="24"/>
          <w:szCs w:val="24"/>
        </w:rPr>
        <w:t>/</w:t>
      </w:r>
    </w:p>
    <w:p w:rsidR="00272A87" w:rsidRPr="00272A87" w:rsidRDefault="00272A87" w:rsidP="00272A87"/>
    <w:p w:rsidR="00272A87" w:rsidRPr="00272A87" w:rsidRDefault="002E4343" w:rsidP="00272A87">
      <w:r>
        <w:rPr>
          <w:noProof/>
        </w:rPr>
        <w:drawing>
          <wp:anchor distT="0" distB="0" distL="114300" distR="114300" simplePos="0" relativeHeight="251657216" behindDoc="1" locked="0" layoutInCell="1" allowOverlap="1">
            <wp:simplePos x="0" y="0"/>
            <wp:positionH relativeFrom="column">
              <wp:posOffset>2203450</wp:posOffset>
            </wp:positionH>
            <wp:positionV relativeFrom="paragraph">
              <wp:posOffset>107950</wp:posOffset>
            </wp:positionV>
            <wp:extent cx="990600" cy="45720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A87" w:rsidRPr="00272A87" w:rsidRDefault="00272A87" w:rsidP="00272A87"/>
    <w:p w:rsidR="00272A87" w:rsidRPr="00272A87" w:rsidRDefault="00272A87" w:rsidP="00272A87">
      <w:pPr>
        <w:pStyle w:val="2"/>
        <w:tabs>
          <w:tab w:val="left" w:pos="0"/>
        </w:tabs>
        <w:spacing w:before="0"/>
        <w:rPr>
          <w:rFonts w:ascii="Times New Roman" w:hAnsi="Times New Roman" w:cs="Times New Roman"/>
          <w:b w:val="0"/>
          <w:color w:val="auto"/>
          <w:sz w:val="24"/>
          <w:szCs w:val="24"/>
        </w:rPr>
      </w:pPr>
      <w:r w:rsidRPr="00272A87">
        <w:rPr>
          <w:rFonts w:ascii="Times New Roman" w:hAnsi="Times New Roman" w:cs="Times New Roman"/>
          <w:b w:val="0"/>
          <w:color w:val="auto"/>
          <w:sz w:val="24"/>
          <w:szCs w:val="24"/>
        </w:rPr>
        <w:t>Секретарь заседания:      ______________________________      /Шабанова О.И./</w:t>
      </w:r>
    </w:p>
    <w:p w:rsidR="00272A87" w:rsidRPr="00272A87" w:rsidRDefault="00272A87" w:rsidP="00272A87">
      <w:pPr>
        <w:rPr>
          <w:b/>
        </w:rPr>
      </w:pPr>
    </w:p>
    <w:p w:rsidR="00272A87" w:rsidRPr="0016439F" w:rsidRDefault="00272A87" w:rsidP="00272A87"/>
    <w:p w:rsidR="00272A87" w:rsidRPr="00255E10" w:rsidRDefault="00272A87" w:rsidP="00272A87"/>
    <w:p w:rsidR="00272A87" w:rsidRPr="0016439F" w:rsidRDefault="00272A87" w:rsidP="00272A87"/>
    <w:p w:rsidR="00453CDA" w:rsidRPr="0016439F" w:rsidRDefault="00453CDA" w:rsidP="00272A87">
      <w:pPr>
        <w:tabs>
          <w:tab w:val="left" w:pos="3930"/>
        </w:tabs>
        <w:jc w:val="both"/>
      </w:pPr>
    </w:p>
    <w:sectPr w:rsidR="00453CDA" w:rsidRPr="0016439F" w:rsidSect="00B23C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E5" w:rsidRDefault="002F11E5" w:rsidP="00F71193">
      <w:r>
        <w:separator/>
      </w:r>
    </w:p>
  </w:endnote>
  <w:endnote w:type="continuationSeparator" w:id="0">
    <w:p w:rsidR="002F11E5" w:rsidRDefault="002F11E5" w:rsidP="00F7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E5" w:rsidRDefault="002F11E5" w:rsidP="00F71193">
      <w:r>
        <w:separator/>
      </w:r>
    </w:p>
  </w:footnote>
  <w:footnote w:type="continuationSeparator" w:id="0">
    <w:p w:rsidR="002F11E5" w:rsidRDefault="002F11E5" w:rsidP="00F71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47"/>
    <w:multiLevelType w:val="hybridMultilevel"/>
    <w:tmpl w:val="CDBE9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51597"/>
    <w:multiLevelType w:val="hybridMultilevel"/>
    <w:tmpl w:val="F2B2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214"/>
    <w:multiLevelType w:val="hybridMultilevel"/>
    <w:tmpl w:val="A92E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8528A"/>
    <w:multiLevelType w:val="hybridMultilevel"/>
    <w:tmpl w:val="10A01E0A"/>
    <w:lvl w:ilvl="0" w:tplc="F0AA667C">
      <w:start w:val="1"/>
      <w:numFmt w:val="decimal"/>
      <w:lvlText w:val="%1"/>
      <w:lvlJc w:val="left"/>
      <w:pPr>
        <w:ind w:left="110"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abstractNum w:abstractNumId="4">
    <w:nsid w:val="271B6126"/>
    <w:multiLevelType w:val="hybridMultilevel"/>
    <w:tmpl w:val="9952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2380C"/>
    <w:multiLevelType w:val="multilevel"/>
    <w:tmpl w:val="A66C00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9C270F"/>
    <w:multiLevelType w:val="hybridMultilevel"/>
    <w:tmpl w:val="5B2C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3B2DA0"/>
    <w:multiLevelType w:val="hybridMultilevel"/>
    <w:tmpl w:val="6DE68FB2"/>
    <w:lvl w:ilvl="0" w:tplc="0B340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D34F0"/>
    <w:multiLevelType w:val="hybridMultilevel"/>
    <w:tmpl w:val="10A01E0A"/>
    <w:lvl w:ilvl="0" w:tplc="F0AA667C">
      <w:start w:val="1"/>
      <w:numFmt w:val="decimal"/>
      <w:lvlText w:val="%1"/>
      <w:lvlJc w:val="left"/>
      <w:pPr>
        <w:ind w:left="110"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abstractNum w:abstractNumId="9">
    <w:nsid w:val="6A882F7F"/>
    <w:multiLevelType w:val="hybridMultilevel"/>
    <w:tmpl w:val="C7685D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E5A4B"/>
    <w:multiLevelType w:val="hybridMultilevel"/>
    <w:tmpl w:val="37A6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6"/>
  </w:num>
  <w:num w:numId="6">
    <w:abstractNumId w:val="7"/>
  </w:num>
  <w:num w:numId="7">
    <w:abstractNumId w:val="10"/>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BF"/>
    <w:rsid w:val="0000135C"/>
    <w:rsid w:val="0000149D"/>
    <w:rsid w:val="00014AA1"/>
    <w:rsid w:val="00025E24"/>
    <w:rsid w:val="0003106F"/>
    <w:rsid w:val="00042EEA"/>
    <w:rsid w:val="00044316"/>
    <w:rsid w:val="0005455E"/>
    <w:rsid w:val="00062067"/>
    <w:rsid w:val="000861D3"/>
    <w:rsid w:val="000A0C63"/>
    <w:rsid w:val="000C1B9C"/>
    <w:rsid w:val="000C45BE"/>
    <w:rsid w:val="000C68A6"/>
    <w:rsid w:val="000D7F44"/>
    <w:rsid w:val="000E41F5"/>
    <w:rsid w:val="000F1B9F"/>
    <w:rsid w:val="001127B4"/>
    <w:rsid w:val="00121E0C"/>
    <w:rsid w:val="00133275"/>
    <w:rsid w:val="00145726"/>
    <w:rsid w:val="001475B9"/>
    <w:rsid w:val="00154D4D"/>
    <w:rsid w:val="0016439F"/>
    <w:rsid w:val="00174263"/>
    <w:rsid w:val="001839C0"/>
    <w:rsid w:val="00194735"/>
    <w:rsid w:val="001E76DD"/>
    <w:rsid w:val="001F3272"/>
    <w:rsid w:val="00203B83"/>
    <w:rsid w:val="00207F74"/>
    <w:rsid w:val="00210298"/>
    <w:rsid w:val="00214687"/>
    <w:rsid w:val="00214ED0"/>
    <w:rsid w:val="00223F93"/>
    <w:rsid w:val="00235287"/>
    <w:rsid w:val="00244EE9"/>
    <w:rsid w:val="0025510E"/>
    <w:rsid w:val="00257685"/>
    <w:rsid w:val="002610D1"/>
    <w:rsid w:val="00262155"/>
    <w:rsid w:val="0027206E"/>
    <w:rsid w:val="00272A87"/>
    <w:rsid w:val="00277BE5"/>
    <w:rsid w:val="00287B91"/>
    <w:rsid w:val="00295849"/>
    <w:rsid w:val="00296910"/>
    <w:rsid w:val="002B30D9"/>
    <w:rsid w:val="002C46A8"/>
    <w:rsid w:val="002D4846"/>
    <w:rsid w:val="002D7066"/>
    <w:rsid w:val="002E238B"/>
    <w:rsid w:val="002E4343"/>
    <w:rsid w:val="002E5DFF"/>
    <w:rsid w:val="002F11E5"/>
    <w:rsid w:val="00301C56"/>
    <w:rsid w:val="00302A0A"/>
    <w:rsid w:val="003152A5"/>
    <w:rsid w:val="0031753E"/>
    <w:rsid w:val="00372D56"/>
    <w:rsid w:val="00381AF4"/>
    <w:rsid w:val="0039346F"/>
    <w:rsid w:val="003956F5"/>
    <w:rsid w:val="003A0A39"/>
    <w:rsid w:val="003A3439"/>
    <w:rsid w:val="003A5B92"/>
    <w:rsid w:val="003C1D36"/>
    <w:rsid w:val="003C3BB9"/>
    <w:rsid w:val="003D02CA"/>
    <w:rsid w:val="003F4B0B"/>
    <w:rsid w:val="00401861"/>
    <w:rsid w:val="00411857"/>
    <w:rsid w:val="00422FBD"/>
    <w:rsid w:val="0042327E"/>
    <w:rsid w:val="004314C6"/>
    <w:rsid w:val="00432CEF"/>
    <w:rsid w:val="00446663"/>
    <w:rsid w:val="00453CDA"/>
    <w:rsid w:val="00455D52"/>
    <w:rsid w:val="00460237"/>
    <w:rsid w:val="00492BFE"/>
    <w:rsid w:val="00496080"/>
    <w:rsid w:val="004A193E"/>
    <w:rsid w:val="004A4172"/>
    <w:rsid w:val="004B5F7D"/>
    <w:rsid w:val="004C2245"/>
    <w:rsid w:val="004C48BC"/>
    <w:rsid w:val="004D5ED8"/>
    <w:rsid w:val="004D794A"/>
    <w:rsid w:val="004E49A9"/>
    <w:rsid w:val="004F15E9"/>
    <w:rsid w:val="004F1A40"/>
    <w:rsid w:val="00502B08"/>
    <w:rsid w:val="00511886"/>
    <w:rsid w:val="00516C54"/>
    <w:rsid w:val="00537E84"/>
    <w:rsid w:val="00544024"/>
    <w:rsid w:val="0057477E"/>
    <w:rsid w:val="0058431E"/>
    <w:rsid w:val="005853C8"/>
    <w:rsid w:val="005864E4"/>
    <w:rsid w:val="005937A4"/>
    <w:rsid w:val="005A49B8"/>
    <w:rsid w:val="005B3DF5"/>
    <w:rsid w:val="005B4504"/>
    <w:rsid w:val="005D2025"/>
    <w:rsid w:val="005D40E7"/>
    <w:rsid w:val="005E03A3"/>
    <w:rsid w:val="005F43EC"/>
    <w:rsid w:val="00600E3B"/>
    <w:rsid w:val="00602E7C"/>
    <w:rsid w:val="00610852"/>
    <w:rsid w:val="00617279"/>
    <w:rsid w:val="00623AA6"/>
    <w:rsid w:val="00624533"/>
    <w:rsid w:val="00635214"/>
    <w:rsid w:val="00643443"/>
    <w:rsid w:val="00647CC3"/>
    <w:rsid w:val="00655742"/>
    <w:rsid w:val="00661C42"/>
    <w:rsid w:val="006804F9"/>
    <w:rsid w:val="006A0228"/>
    <w:rsid w:val="006A059C"/>
    <w:rsid w:val="006A1477"/>
    <w:rsid w:val="006A73B8"/>
    <w:rsid w:val="006A7F4B"/>
    <w:rsid w:val="006B2DB1"/>
    <w:rsid w:val="006B4687"/>
    <w:rsid w:val="006D7E13"/>
    <w:rsid w:val="006F0E48"/>
    <w:rsid w:val="006F6BA7"/>
    <w:rsid w:val="007044F3"/>
    <w:rsid w:val="007047B4"/>
    <w:rsid w:val="00706C61"/>
    <w:rsid w:val="00715DF3"/>
    <w:rsid w:val="0072502E"/>
    <w:rsid w:val="00744165"/>
    <w:rsid w:val="007734C9"/>
    <w:rsid w:val="00780C85"/>
    <w:rsid w:val="007921DE"/>
    <w:rsid w:val="007B2AB2"/>
    <w:rsid w:val="007B3C7D"/>
    <w:rsid w:val="007C14D1"/>
    <w:rsid w:val="007D21A8"/>
    <w:rsid w:val="007E1EE6"/>
    <w:rsid w:val="007E3E71"/>
    <w:rsid w:val="007E6F9B"/>
    <w:rsid w:val="007E71FB"/>
    <w:rsid w:val="007F2B16"/>
    <w:rsid w:val="0080131D"/>
    <w:rsid w:val="008060C3"/>
    <w:rsid w:val="00806699"/>
    <w:rsid w:val="00806A4D"/>
    <w:rsid w:val="0082399E"/>
    <w:rsid w:val="0083119B"/>
    <w:rsid w:val="00842D92"/>
    <w:rsid w:val="00857709"/>
    <w:rsid w:val="00863B52"/>
    <w:rsid w:val="00871153"/>
    <w:rsid w:val="00871705"/>
    <w:rsid w:val="00871CCE"/>
    <w:rsid w:val="00884848"/>
    <w:rsid w:val="00897AFB"/>
    <w:rsid w:val="008A37F5"/>
    <w:rsid w:val="008B1771"/>
    <w:rsid w:val="008C0B88"/>
    <w:rsid w:val="008C3C12"/>
    <w:rsid w:val="008C4C43"/>
    <w:rsid w:val="008D19DA"/>
    <w:rsid w:val="008D5873"/>
    <w:rsid w:val="008E2FA2"/>
    <w:rsid w:val="008E4269"/>
    <w:rsid w:val="008F2B9F"/>
    <w:rsid w:val="008F456D"/>
    <w:rsid w:val="009007B9"/>
    <w:rsid w:val="00904502"/>
    <w:rsid w:val="00912886"/>
    <w:rsid w:val="00915D5B"/>
    <w:rsid w:val="00923E51"/>
    <w:rsid w:val="00926E28"/>
    <w:rsid w:val="00927778"/>
    <w:rsid w:val="009314D7"/>
    <w:rsid w:val="00932458"/>
    <w:rsid w:val="00936FC7"/>
    <w:rsid w:val="00962300"/>
    <w:rsid w:val="00962FDE"/>
    <w:rsid w:val="00970075"/>
    <w:rsid w:val="009778C7"/>
    <w:rsid w:val="00980BE3"/>
    <w:rsid w:val="00981C1D"/>
    <w:rsid w:val="00983CCB"/>
    <w:rsid w:val="0098665D"/>
    <w:rsid w:val="00993C0D"/>
    <w:rsid w:val="009C22A0"/>
    <w:rsid w:val="009D15B5"/>
    <w:rsid w:val="009D335B"/>
    <w:rsid w:val="009E6C3B"/>
    <w:rsid w:val="00A10445"/>
    <w:rsid w:val="00A216AF"/>
    <w:rsid w:val="00A24187"/>
    <w:rsid w:val="00A26F1A"/>
    <w:rsid w:val="00A364A1"/>
    <w:rsid w:val="00A5286A"/>
    <w:rsid w:val="00A5471D"/>
    <w:rsid w:val="00A57E8F"/>
    <w:rsid w:val="00A663C0"/>
    <w:rsid w:val="00A74437"/>
    <w:rsid w:val="00A82E0C"/>
    <w:rsid w:val="00A843ED"/>
    <w:rsid w:val="00A873E3"/>
    <w:rsid w:val="00AA4173"/>
    <w:rsid w:val="00AA5772"/>
    <w:rsid w:val="00AA724C"/>
    <w:rsid w:val="00AD39A3"/>
    <w:rsid w:val="00AD7056"/>
    <w:rsid w:val="00AF3173"/>
    <w:rsid w:val="00B0585A"/>
    <w:rsid w:val="00B0604B"/>
    <w:rsid w:val="00B068C1"/>
    <w:rsid w:val="00B078C9"/>
    <w:rsid w:val="00B20A69"/>
    <w:rsid w:val="00B23CDE"/>
    <w:rsid w:val="00B24981"/>
    <w:rsid w:val="00B27F91"/>
    <w:rsid w:val="00B44A98"/>
    <w:rsid w:val="00B462D3"/>
    <w:rsid w:val="00B51858"/>
    <w:rsid w:val="00B54295"/>
    <w:rsid w:val="00B57DA7"/>
    <w:rsid w:val="00B728B7"/>
    <w:rsid w:val="00B77ED3"/>
    <w:rsid w:val="00B858C9"/>
    <w:rsid w:val="00B92BC1"/>
    <w:rsid w:val="00BA4AF2"/>
    <w:rsid w:val="00BB3B28"/>
    <w:rsid w:val="00BE0B3D"/>
    <w:rsid w:val="00C0487F"/>
    <w:rsid w:val="00C07A6F"/>
    <w:rsid w:val="00C16B09"/>
    <w:rsid w:val="00C177B1"/>
    <w:rsid w:val="00C24123"/>
    <w:rsid w:val="00C24DD8"/>
    <w:rsid w:val="00C4351F"/>
    <w:rsid w:val="00C439C5"/>
    <w:rsid w:val="00C60CEA"/>
    <w:rsid w:val="00C632A2"/>
    <w:rsid w:val="00C6474F"/>
    <w:rsid w:val="00C701E9"/>
    <w:rsid w:val="00C70CB9"/>
    <w:rsid w:val="00C7197B"/>
    <w:rsid w:val="00C83F41"/>
    <w:rsid w:val="00C900C8"/>
    <w:rsid w:val="00C913F1"/>
    <w:rsid w:val="00CA360A"/>
    <w:rsid w:val="00CB19ED"/>
    <w:rsid w:val="00CC5F71"/>
    <w:rsid w:val="00CC735C"/>
    <w:rsid w:val="00CD3027"/>
    <w:rsid w:val="00CE45BF"/>
    <w:rsid w:val="00D00CE6"/>
    <w:rsid w:val="00D1170B"/>
    <w:rsid w:val="00D14798"/>
    <w:rsid w:val="00D160E4"/>
    <w:rsid w:val="00D230E8"/>
    <w:rsid w:val="00D34B0F"/>
    <w:rsid w:val="00D55861"/>
    <w:rsid w:val="00D61C52"/>
    <w:rsid w:val="00D73BB6"/>
    <w:rsid w:val="00D80334"/>
    <w:rsid w:val="00D84AEC"/>
    <w:rsid w:val="00D86FDD"/>
    <w:rsid w:val="00D93E41"/>
    <w:rsid w:val="00D947FB"/>
    <w:rsid w:val="00D94CDA"/>
    <w:rsid w:val="00DA58D9"/>
    <w:rsid w:val="00DB3CB3"/>
    <w:rsid w:val="00DB550B"/>
    <w:rsid w:val="00DD6A2C"/>
    <w:rsid w:val="00DE0185"/>
    <w:rsid w:val="00DE37F7"/>
    <w:rsid w:val="00DF384C"/>
    <w:rsid w:val="00E039FA"/>
    <w:rsid w:val="00E03A1C"/>
    <w:rsid w:val="00E1058D"/>
    <w:rsid w:val="00E12795"/>
    <w:rsid w:val="00E139C3"/>
    <w:rsid w:val="00E2499A"/>
    <w:rsid w:val="00E335DF"/>
    <w:rsid w:val="00E3400B"/>
    <w:rsid w:val="00E356A0"/>
    <w:rsid w:val="00E47D86"/>
    <w:rsid w:val="00E51946"/>
    <w:rsid w:val="00E62833"/>
    <w:rsid w:val="00E6364B"/>
    <w:rsid w:val="00E66846"/>
    <w:rsid w:val="00E67606"/>
    <w:rsid w:val="00E7400E"/>
    <w:rsid w:val="00E76532"/>
    <w:rsid w:val="00E81A5B"/>
    <w:rsid w:val="00E8406C"/>
    <w:rsid w:val="00E96B6B"/>
    <w:rsid w:val="00EA019A"/>
    <w:rsid w:val="00EA6530"/>
    <w:rsid w:val="00EA65EC"/>
    <w:rsid w:val="00EB2296"/>
    <w:rsid w:val="00EB3F92"/>
    <w:rsid w:val="00EB7436"/>
    <w:rsid w:val="00ED0E08"/>
    <w:rsid w:val="00ED54AD"/>
    <w:rsid w:val="00ED7016"/>
    <w:rsid w:val="00ED72E0"/>
    <w:rsid w:val="00ED745F"/>
    <w:rsid w:val="00F2032B"/>
    <w:rsid w:val="00F22F7E"/>
    <w:rsid w:val="00F23A06"/>
    <w:rsid w:val="00F3704A"/>
    <w:rsid w:val="00F41D25"/>
    <w:rsid w:val="00F46494"/>
    <w:rsid w:val="00F62957"/>
    <w:rsid w:val="00F63BC2"/>
    <w:rsid w:val="00F71193"/>
    <w:rsid w:val="00F8014F"/>
    <w:rsid w:val="00F831EE"/>
    <w:rsid w:val="00F83F8E"/>
    <w:rsid w:val="00F86E7F"/>
    <w:rsid w:val="00F93CC9"/>
    <w:rsid w:val="00F97F3A"/>
    <w:rsid w:val="00FA1AC6"/>
    <w:rsid w:val="00FA1DA8"/>
    <w:rsid w:val="00FA6A05"/>
    <w:rsid w:val="00FB4A41"/>
    <w:rsid w:val="00FB7DFB"/>
    <w:rsid w:val="00FC7B09"/>
    <w:rsid w:val="00FE000D"/>
    <w:rsid w:val="00FE374D"/>
    <w:rsid w:val="00FE57CC"/>
    <w:rsid w:val="00FF2989"/>
    <w:rsid w:val="00F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BF"/>
    <w:rPr>
      <w:rFonts w:ascii="Times New Roman" w:eastAsia="Times New Roman" w:hAnsi="Times New Roman"/>
      <w:sz w:val="24"/>
      <w:szCs w:val="24"/>
    </w:rPr>
  </w:style>
  <w:style w:type="paragraph" w:styleId="2">
    <w:name w:val="heading 2"/>
    <w:basedOn w:val="a"/>
    <w:next w:val="a"/>
    <w:link w:val="20"/>
    <w:uiPriority w:val="99"/>
    <w:unhideWhenUsed/>
    <w:qFormat/>
    <w:rsid w:val="007B3C7D"/>
    <w:pPr>
      <w:keepNext/>
      <w:keepLines/>
      <w:spacing w:before="200"/>
      <w:outlineLvl w:val="1"/>
    </w:pPr>
    <w:rPr>
      <w:rFonts w:ascii="Cambria" w:hAnsi="Cambria" w:cs="Cambria"/>
      <w:b/>
      <w:bCs/>
      <w:color w:val="4F81BD"/>
      <w:sz w:val="26"/>
      <w:szCs w:val="26"/>
    </w:rPr>
  </w:style>
  <w:style w:type="paragraph" w:styleId="6">
    <w:name w:val="heading 6"/>
    <w:basedOn w:val="a"/>
    <w:next w:val="a"/>
    <w:link w:val="60"/>
    <w:uiPriority w:val="9"/>
    <w:unhideWhenUsed/>
    <w:qFormat/>
    <w:rsid w:val="004C48B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45BF"/>
    <w:pPr>
      <w:jc w:val="center"/>
    </w:pPr>
    <w:rPr>
      <w:b/>
      <w:bCs/>
      <w:sz w:val="26"/>
      <w:szCs w:val="26"/>
    </w:rPr>
  </w:style>
  <w:style w:type="character" w:customStyle="1" w:styleId="a4">
    <w:name w:val="Название Знак"/>
    <w:basedOn w:val="a0"/>
    <w:link w:val="a3"/>
    <w:uiPriority w:val="99"/>
    <w:rsid w:val="00CE45BF"/>
    <w:rPr>
      <w:rFonts w:ascii="Times New Roman" w:eastAsia="Times New Roman" w:hAnsi="Times New Roman" w:cs="Times New Roman"/>
      <w:b/>
      <w:bCs/>
      <w:sz w:val="26"/>
      <w:szCs w:val="26"/>
      <w:lang w:eastAsia="ru-RU"/>
    </w:rPr>
  </w:style>
  <w:style w:type="paragraph" w:customStyle="1" w:styleId="ConsNonformat">
    <w:name w:val="ConsNonformat"/>
    <w:uiPriority w:val="99"/>
    <w:rsid w:val="00CE45BF"/>
    <w:pPr>
      <w:widowControl w:val="0"/>
      <w:suppressAutoHyphens/>
      <w:ind w:right="19772"/>
    </w:pPr>
    <w:rPr>
      <w:rFonts w:ascii="Courier New" w:hAnsi="Courier New" w:cs="Courier New"/>
      <w:lang w:eastAsia="en-US"/>
    </w:rPr>
  </w:style>
  <w:style w:type="table" w:styleId="a5">
    <w:name w:val="Table Grid"/>
    <w:basedOn w:val="a1"/>
    <w:uiPriority w:val="59"/>
    <w:rsid w:val="00CE45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7B3C7D"/>
    <w:rPr>
      <w:rFonts w:ascii="Cambria" w:eastAsia="Times New Roman" w:hAnsi="Cambria" w:cs="Cambria"/>
      <w:b/>
      <w:bCs/>
      <w:color w:val="4F81BD"/>
      <w:sz w:val="26"/>
      <w:szCs w:val="26"/>
      <w:lang w:eastAsia="ru-RU"/>
    </w:rPr>
  </w:style>
  <w:style w:type="paragraph" w:styleId="a6">
    <w:name w:val="No Spacing"/>
    <w:uiPriority w:val="1"/>
    <w:qFormat/>
    <w:rsid w:val="002D7066"/>
    <w:rPr>
      <w:rFonts w:eastAsia="Times New Roman"/>
      <w:sz w:val="22"/>
      <w:szCs w:val="22"/>
    </w:rPr>
  </w:style>
  <w:style w:type="paragraph" w:styleId="a7">
    <w:name w:val="List Paragraph"/>
    <w:basedOn w:val="a"/>
    <w:uiPriority w:val="34"/>
    <w:qFormat/>
    <w:rsid w:val="002D7066"/>
    <w:pPr>
      <w:ind w:left="720"/>
    </w:pPr>
  </w:style>
  <w:style w:type="paragraph" w:styleId="a8">
    <w:name w:val="Body Text"/>
    <w:basedOn w:val="a"/>
    <w:link w:val="a9"/>
    <w:semiHidden/>
    <w:rsid w:val="002E238B"/>
    <w:rPr>
      <w:noProof/>
      <w:color w:val="000000"/>
      <w:sz w:val="26"/>
      <w:szCs w:val="20"/>
    </w:rPr>
  </w:style>
  <w:style w:type="character" w:customStyle="1" w:styleId="a9">
    <w:name w:val="Основной текст Знак"/>
    <w:basedOn w:val="a0"/>
    <w:link w:val="a8"/>
    <w:semiHidden/>
    <w:rsid w:val="002E238B"/>
    <w:rPr>
      <w:rFonts w:ascii="Times New Roman" w:eastAsia="Times New Roman" w:hAnsi="Times New Roman"/>
      <w:noProof/>
      <w:color w:val="000000"/>
      <w:sz w:val="26"/>
    </w:rPr>
  </w:style>
  <w:style w:type="character" w:customStyle="1" w:styleId="60">
    <w:name w:val="Заголовок 6 Знак"/>
    <w:basedOn w:val="a0"/>
    <w:link w:val="6"/>
    <w:uiPriority w:val="9"/>
    <w:rsid w:val="004C48BC"/>
    <w:rPr>
      <w:rFonts w:eastAsia="Times New Roman"/>
      <w:b/>
      <w:bCs/>
      <w:sz w:val="22"/>
      <w:szCs w:val="22"/>
    </w:rPr>
  </w:style>
  <w:style w:type="paragraph" w:styleId="aa">
    <w:name w:val="Balloon Text"/>
    <w:basedOn w:val="a"/>
    <w:link w:val="ab"/>
    <w:uiPriority w:val="99"/>
    <w:semiHidden/>
    <w:unhideWhenUsed/>
    <w:rsid w:val="004C2245"/>
    <w:rPr>
      <w:rFonts w:ascii="Tahoma" w:hAnsi="Tahoma" w:cs="Tahoma"/>
      <w:sz w:val="16"/>
      <w:szCs w:val="16"/>
    </w:rPr>
  </w:style>
  <w:style w:type="character" w:customStyle="1" w:styleId="ab">
    <w:name w:val="Текст выноски Знак"/>
    <w:basedOn w:val="a0"/>
    <w:link w:val="aa"/>
    <w:uiPriority w:val="99"/>
    <w:semiHidden/>
    <w:rsid w:val="004C2245"/>
    <w:rPr>
      <w:rFonts w:ascii="Tahoma" w:eastAsia="Times New Roman" w:hAnsi="Tahoma" w:cs="Tahoma"/>
      <w:sz w:val="16"/>
      <w:szCs w:val="16"/>
    </w:rPr>
  </w:style>
  <w:style w:type="paragraph" w:styleId="ac">
    <w:name w:val="header"/>
    <w:basedOn w:val="a"/>
    <w:link w:val="ad"/>
    <w:uiPriority w:val="99"/>
    <w:semiHidden/>
    <w:unhideWhenUsed/>
    <w:rsid w:val="00F71193"/>
    <w:pPr>
      <w:tabs>
        <w:tab w:val="center" w:pos="4677"/>
        <w:tab w:val="right" w:pos="9355"/>
      </w:tabs>
    </w:pPr>
  </w:style>
  <w:style w:type="character" w:customStyle="1" w:styleId="ad">
    <w:name w:val="Верхний колонтитул Знак"/>
    <w:basedOn w:val="a0"/>
    <w:link w:val="ac"/>
    <w:uiPriority w:val="99"/>
    <w:semiHidden/>
    <w:rsid w:val="00F71193"/>
    <w:rPr>
      <w:rFonts w:ascii="Times New Roman" w:eastAsia="Times New Roman" w:hAnsi="Times New Roman"/>
      <w:sz w:val="24"/>
      <w:szCs w:val="24"/>
    </w:rPr>
  </w:style>
  <w:style w:type="paragraph" w:styleId="ae">
    <w:name w:val="footer"/>
    <w:basedOn w:val="a"/>
    <w:link w:val="af"/>
    <w:uiPriority w:val="99"/>
    <w:semiHidden/>
    <w:unhideWhenUsed/>
    <w:rsid w:val="00F71193"/>
    <w:pPr>
      <w:tabs>
        <w:tab w:val="center" w:pos="4677"/>
        <w:tab w:val="right" w:pos="9355"/>
      </w:tabs>
    </w:pPr>
  </w:style>
  <w:style w:type="character" w:customStyle="1" w:styleId="af">
    <w:name w:val="Нижний колонтитул Знак"/>
    <w:basedOn w:val="a0"/>
    <w:link w:val="ae"/>
    <w:uiPriority w:val="99"/>
    <w:semiHidden/>
    <w:rsid w:val="00F711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BF"/>
    <w:rPr>
      <w:rFonts w:ascii="Times New Roman" w:eastAsia="Times New Roman" w:hAnsi="Times New Roman"/>
      <w:sz w:val="24"/>
      <w:szCs w:val="24"/>
    </w:rPr>
  </w:style>
  <w:style w:type="paragraph" w:styleId="2">
    <w:name w:val="heading 2"/>
    <w:basedOn w:val="a"/>
    <w:next w:val="a"/>
    <w:link w:val="20"/>
    <w:uiPriority w:val="99"/>
    <w:unhideWhenUsed/>
    <w:qFormat/>
    <w:rsid w:val="007B3C7D"/>
    <w:pPr>
      <w:keepNext/>
      <w:keepLines/>
      <w:spacing w:before="200"/>
      <w:outlineLvl w:val="1"/>
    </w:pPr>
    <w:rPr>
      <w:rFonts w:ascii="Cambria" w:hAnsi="Cambria" w:cs="Cambria"/>
      <w:b/>
      <w:bCs/>
      <w:color w:val="4F81BD"/>
      <w:sz w:val="26"/>
      <w:szCs w:val="26"/>
    </w:rPr>
  </w:style>
  <w:style w:type="paragraph" w:styleId="6">
    <w:name w:val="heading 6"/>
    <w:basedOn w:val="a"/>
    <w:next w:val="a"/>
    <w:link w:val="60"/>
    <w:uiPriority w:val="9"/>
    <w:unhideWhenUsed/>
    <w:qFormat/>
    <w:rsid w:val="004C48B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45BF"/>
    <w:pPr>
      <w:jc w:val="center"/>
    </w:pPr>
    <w:rPr>
      <w:b/>
      <w:bCs/>
      <w:sz w:val="26"/>
      <w:szCs w:val="26"/>
    </w:rPr>
  </w:style>
  <w:style w:type="character" w:customStyle="1" w:styleId="a4">
    <w:name w:val="Название Знак"/>
    <w:basedOn w:val="a0"/>
    <w:link w:val="a3"/>
    <w:uiPriority w:val="99"/>
    <w:rsid w:val="00CE45BF"/>
    <w:rPr>
      <w:rFonts w:ascii="Times New Roman" w:eastAsia="Times New Roman" w:hAnsi="Times New Roman" w:cs="Times New Roman"/>
      <w:b/>
      <w:bCs/>
      <w:sz w:val="26"/>
      <w:szCs w:val="26"/>
      <w:lang w:eastAsia="ru-RU"/>
    </w:rPr>
  </w:style>
  <w:style w:type="paragraph" w:customStyle="1" w:styleId="ConsNonformat">
    <w:name w:val="ConsNonformat"/>
    <w:uiPriority w:val="99"/>
    <w:rsid w:val="00CE45BF"/>
    <w:pPr>
      <w:widowControl w:val="0"/>
      <w:suppressAutoHyphens/>
      <w:ind w:right="19772"/>
    </w:pPr>
    <w:rPr>
      <w:rFonts w:ascii="Courier New" w:hAnsi="Courier New" w:cs="Courier New"/>
      <w:lang w:eastAsia="en-US"/>
    </w:rPr>
  </w:style>
  <w:style w:type="table" w:styleId="a5">
    <w:name w:val="Table Grid"/>
    <w:basedOn w:val="a1"/>
    <w:uiPriority w:val="59"/>
    <w:rsid w:val="00CE45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7B3C7D"/>
    <w:rPr>
      <w:rFonts w:ascii="Cambria" w:eastAsia="Times New Roman" w:hAnsi="Cambria" w:cs="Cambria"/>
      <w:b/>
      <w:bCs/>
      <w:color w:val="4F81BD"/>
      <w:sz w:val="26"/>
      <w:szCs w:val="26"/>
      <w:lang w:eastAsia="ru-RU"/>
    </w:rPr>
  </w:style>
  <w:style w:type="paragraph" w:styleId="a6">
    <w:name w:val="No Spacing"/>
    <w:uiPriority w:val="1"/>
    <w:qFormat/>
    <w:rsid w:val="002D7066"/>
    <w:rPr>
      <w:rFonts w:eastAsia="Times New Roman"/>
      <w:sz w:val="22"/>
      <w:szCs w:val="22"/>
    </w:rPr>
  </w:style>
  <w:style w:type="paragraph" w:styleId="a7">
    <w:name w:val="List Paragraph"/>
    <w:basedOn w:val="a"/>
    <w:uiPriority w:val="34"/>
    <w:qFormat/>
    <w:rsid w:val="002D7066"/>
    <w:pPr>
      <w:ind w:left="720"/>
    </w:pPr>
  </w:style>
  <w:style w:type="paragraph" w:styleId="a8">
    <w:name w:val="Body Text"/>
    <w:basedOn w:val="a"/>
    <w:link w:val="a9"/>
    <w:semiHidden/>
    <w:rsid w:val="002E238B"/>
    <w:rPr>
      <w:noProof/>
      <w:color w:val="000000"/>
      <w:sz w:val="26"/>
      <w:szCs w:val="20"/>
    </w:rPr>
  </w:style>
  <w:style w:type="character" w:customStyle="1" w:styleId="a9">
    <w:name w:val="Основной текст Знак"/>
    <w:basedOn w:val="a0"/>
    <w:link w:val="a8"/>
    <w:semiHidden/>
    <w:rsid w:val="002E238B"/>
    <w:rPr>
      <w:rFonts w:ascii="Times New Roman" w:eastAsia="Times New Roman" w:hAnsi="Times New Roman"/>
      <w:noProof/>
      <w:color w:val="000000"/>
      <w:sz w:val="26"/>
    </w:rPr>
  </w:style>
  <w:style w:type="character" w:customStyle="1" w:styleId="60">
    <w:name w:val="Заголовок 6 Знак"/>
    <w:basedOn w:val="a0"/>
    <w:link w:val="6"/>
    <w:uiPriority w:val="9"/>
    <w:rsid w:val="004C48BC"/>
    <w:rPr>
      <w:rFonts w:eastAsia="Times New Roman"/>
      <w:b/>
      <w:bCs/>
      <w:sz w:val="22"/>
      <w:szCs w:val="22"/>
    </w:rPr>
  </w:style>
  <w:style w:type="paragraph" w:styleId="aa">
    <w:name w:val="Balloon Text"/>
    <w:basedOn w:val="a"/>
    <w:link w:val="ab"/>
    <w:uiPriority w:val="99"/>
    <w:semiHidden/>
    <w:unhideWhenUsed/>
    <w:rsid w:val="004C2245"/>
    <w:rPr>
      <w:rFonts w:ascii="Tahoma" w:hAnsi="Tahoma" w:cs="Tahoma"/>
      <w:sz w:val="16"/>
      <w:szCs w:val="16"/>
    </w:rPr>
  </w:style>
  <w:style w:type="character" w:customStyle="1" w:styleId="ab">
    <w:name w:val="Текст выноски Знак"/>
    <w:basedOn w:val="a0"/>
    <w:link w:val="aa"/>
    <w:uiPriority w:val="99"/>
    <w:semiHidden/>
    <w:rsid w:val="004C2245"/>
    <w:rPr>
      <w:rFonts w:ascii="Tahoma" w:eastAsia="Times New Roman" w:hAnsi="Tahoma" w:cs="Tahoma"/>
      <w:sz w:val="16"/>
      <w:szCs w:val="16"/>
    </w:rPr>
  </w:style>
  <w:style w:type="paragraph" w:styleId="ac">
    <w:name w:val="header"/>
    <w:basedOn w:val="a"/>
    <w:link w:val="ad"/>
    <w:uiPriority w:val="99"/>
    <w:semiHidden/>
    <w:unhideWhenUsed/>
    <w:rsid w:val="00F71193"/>
    <w:pPr>
      <w:tabs>
        <w:tab w:val="center" w:pos="4677"/>
        <w:tab w:val="right" w:pos="9355"/>
      </w:tabs>
    </w:pPr>
  </w:style>
  <w:style w:type="character" w:customStyle="1" w:styleId="ad">
    <w:name w:val="Верхний колонтитул Знак"/>
    <w:basedOn w:val="a0"/>
    <w:link w:val="ac"/>
    <w:uiPriority w:val="99"/>
    <w:semiHidden/>
    <w:rsid w:val="00F71193"/>
    <w:rPr>
      <w:rFonts w:ascii="Times New Roman" w:eastAsia="Times New Roman" w:hAnsi="Times New Roman"/>
      <w:sz w:val="24"/>
      <w:szCs w:val="24"/>
    </w:rPr>
  </w:style>
  <w:style w:type="paragraph" w:styleId="ae">
    <w:name w:val="footer"/>
    <w:basedOn w:val="a"/>
    <w:link w:val="af"/>
    <w:uiPriority w:val="99"/>
    <w:semiHidden/>
    <w:unhideWhenUsed/>
    <w:rsid w:val="00F71193"/>
    <w:pPr>
      <w:tabs>
        <w:tab w:val="center" w:pos="4677"/>
        <w:tab w:val="right" w:pos="9355"/>
      </w:tabs>
    </w:pPr>
  </w:style>
  <w:style w:type="character" w:customStyle="1" w:styleId="af">
    <w:name w:val="Нижний колонтитул Знак"/>
    <w:basedOn w:val="a0"/>
    <w:link w:val="ae"/>
    <w:uiPriority w:val="99"/>
    <w:semiHidden/>
    <w:rsid w:val="00F711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53B6-952B-45B3-9831-6A4B919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Kozikova</dc:creator>
  <cp:keywords/>
  <dc:description/>
  <cp:lastModifiedBy>Алексей А. Ефремов</cp:lastModifiedBy>
  <cp:revision>2</cp:revision>
  <cp:lastPrinted>2018-03-29T07:36:00Z</cp:lastPrinted>
  <dcterms:created xsi:type="dcterms:W3CDTF">2018-03-29T11:43:00Z</dcterms:created>
  <dcterms:modified xsi:type="dcterms:W3CDTF">2018-03-29T11:43:00Z</dcterms:modified>
</cp:coreProperties>
</file>